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28E0" w14:textId="77777777" w:rsidR="00FC7D07" w:rsidRPr="00E5655A" w:rsidRDefault="00FC7D07" w:rsidP="00FC7D07">
      <w:pPr>
        <w:suppressAutoHyphens/>
        <w:jc w:val="center"/>
        <w:rPr>
          <w:rFonts w:ascii="Futura Medium" w:hAnsi="Futura Medium"/>
          <w:b/>
          <w:spacing w:val="-3"/>
          <w:sz w:val="22"/>
          <w:szCs w:val="22"/>
        </w:rPr>
      </w:pPr>
      <w:r w:rsidRPr="00E5655A">
        <w:rPr>
          <w:rFonts w:ascii="Futura Medium" w:hAnsi="Futura Medium"/>
          <w:b/>
          <w:spacing w:val="-3"/>
          <w:sz w:val="22"/>
          <w:szCs w:val="22"/>
        </w:rPr>
        <w:t>SAMPLE PROXY FORM (DRAFT)</w:t>
      </w:r>
    </w:p>
    <w:p w14:paraId="67F00F46" w14:textId="569593B3" w:rsidR="00E5655A" w:rsidRPr="00E5655A" w:rsidRDefault="00E5655A" w:rsidP="00E5655A">
      <w:pPr>
        <w:suppressAutoHyphens/>
        <w:jc w:val="center"/>
        <w:rPr>
          <w:rFonts w:ascii="Futura Medium" w:hAnsi="Futura Medium"/>
          <w:b/>
          <w:spacing w:val="-3"/>
          <w:sz w:val="20"/>
          <w:szCs w:val="20"/>
        </w:rPr>
      </w:pPr>
    </w:p>
    <w:p w14:paraId="435017C3" w14:textId="77777777" w:rsidR="00E5655A" w:rsidRPr="00E5655A" w:rsidRDefault="00E5655A" w:rsidP="00E5655A">
      <w:pPr>
        <w:suppressAutoHyphens/>
        <w:jc w:val="center"/>
        <w:rPr>
          <w:rFonts w:ascii="Futura Medium" w:hAnsi="Futura Medium"/>
          <w:b/>
          <w:spacing w:val="-3"/>
          <w:sz w:val="20"/>
          <w:szCs w:val="20"/>
        </w:rPr>
      </w:pPr>
    </w:p>
    <w:p w14:paraId="7F86EA69" w14:textId="2FA8EB5E" w:rsidR="00E5655A" w:rsidRPr="00E5655A" w:rsidRDefault="00E5655A" w:rsidP="00E5655A">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 xml:space="preserve">The undersigned stockholder of </w:t>
      </w:r>
      <w:r w:rsidRPr="00E5655A">
        <w:rPr>
          <w:rFonts w:ascii="Futura Medium" w:eastAsia="SimSun" w:hAnsi="Futura Medium"/>
          <w:b/>
          <w:bCs/>
          <w:caps/>
          <w:sz w:val="20"/>
          <w:szCs w:val="20"/>
          <w:lang w:val="en-PH"/>
        </w:rPr>
        <w:t>Pilipinas shell petroleum corporation</w:t>
      </w:r>
      <w:r w:rsidRPr="00E5655A">
        <w:rPr>
          <w:rFonts w:ascii="Futura Medium" w:eastAsia="SimSun" w:hAnsi="Futura Medium"/>
          <w:b/>
          <w:bCs/>
          <w:sz w:val="20"/>
          <w:szCs w:val="20"/>
          <w:lang w:val="en-PH"/>
        </w:rPr>
        <w:t xml:space="preserve"> </w:t>
      </w:r>
      <w:r w:rsidRPr="00E5655A">
        <w:rPr>
          <w:rFonts w:ascii="Futura Medium" w:eastAsia="SimSun" w:hAnsi="Futura Medium"/>
          <w:sz w:val="20"/>
          <w:szCs w:val="20"/>
          <w:lang w:val="en-PH"/>
        </w:rPr>
        <w:t>(the “Corporation”) hereby appoints __________________________</w:t>
      </w:r>
      <w:r w:rsidRPr="00E5655A">
        <w:rPr>
          <w:rStyle w:val="FootnoteReference"/>
          <w:rFonts w:ascii="Futura Medium" w:eastAsia="SimSun" w:hAnsi="Futura Medium"/>
          <w:sz w:val="20"/>
          <w:szCs w:val="20"/>
          <w:lang w:val="en-PH"/>
        </w:rPr>
        <w:footnoteReference w:id="1"/>
      </w:r>
      <w:r w:rsidRPr="00E5655A">
        <w:rPr>
          <w:rFonts w:ascii="Futura Medium" w:eastAsia="SimSun" w:hAnsi="Futura Medium"/>
          <w:sz w:val="20"/>
          <w:szCs w:val="20"/>
          <w:lang w:val="en-PH"/>
        </w:rPr>
        <w:t xml:space="preserve"> or in his absence, the Chairman of the meeting, as </w:t>
      </w:r>
      <w:r w:rsidRPr="00E5655A">
        <w:rPr>
          <w:rFonts w:ascii="Futura Medium" w:eastAsia="SimSun" w:hAnsi="Futura Medium"/>
          <w:i/>
          <w:iCs/>
          <w:sz w:val="20"/>
          <w:szCs w:val="20"/>
          <w:lang w:val="en-PH"/>
        </w:rPr>
        <w:t xml:space="preserve">attorney-in-fact </w:t>
      </w:r>
      <w:r w:rsidRPr="00E5655A">
        <w:rPr>
          <w:rFonts w:ascii="Futura Medium" w:eastAsia="SimSun" w:hAnsi="Futura Medium"/>
          <w:sz w:val="20"/>
          <w:szCs w:val="20"/>
          <w:lang w:val="en-PH"/>
        </w:rPr>
        <w:t xml:space="preserve">and </w:t>
      </w:r>
      <w:r w:rsidRPr="00E5655A">
        <w:rPr>
          <w:rFonts w:ascii="Futura Medium" w:eastAsia="SimSun" w:hAnsi="Futura Medium"/>
          <w:i/>
          <w:iCs/>
          <w:sz w:val="20"/>
          <w:szCs w:val="20"/>
          <w:lang w:val="en-PH"/>
        </w:rPr>
        <w:t xml:space="preserve">proxy, </w:t>
      </w:r>
      <w:r w:rsidRPr="00E5655A">
        <w:rPr>
          <w:rFonts w:ascii="Futura Medium" w:eastAsia="SimSun" w:hAnsi="Futura Medium"/>
          <w:sz w:val="20"/>
          <w:szCs w:val="20"/>
          <w:lang w:val="en-PH"/>
        </w:rPr>
        <w:t xml:space="preserve">with power of substitution, to present and vote all shares registered in his/her/its name at the annual meeting of stockholders of the Company on </w:t>
      </w:r>
      <w:r w:rsidR="00FF60CC">
        <w:rPr>
          <w:rFonts w:ascii="Futura Medium" w:eastAsia="SimSun" w:hAnsi="Futura Medium"/>
          <w:sz w:val="20"/>
          <w:szCs w:val="20"/>
          <w:lang w:val="en-PH"/>
        </w:rPr>
        <w:t>06 May</w:t>
      </w:r>
      <w:r w:rsidRPr="00E5655A">
        <w:rPr>
          <w:rFonts w:ascii="Futura Medium" w:eastAsia="SimSun" w:hAnsi="Futura Medium"/>
          <w:sz w:val="20"/>
          <w:szCs w:val="20"/>
          <w:lang w:val="en-PH"/>
        </w:rPr>
        <w:t xml:space="preserve"> 202</w:t>
      </w:r>
      <w:r w:rsidR="00FF60CC">
        <w:rPr>
          <w:rFonts w:ascii="Futura Medium" w:eastAsia="SimSun" w:hAnsi="Futura Medium"/>
          <w:sz w:val="20"/>
          <w:szCs w:val="20"/>
          <w:lang w:val="en-PH"/>
        </w:rPr>
        <w:t>2</w:t>
      </w:r>
      <w:r w:rsidRPr="00E5655A">
        <w:rPr>
          <w:rFonts w:ascii="Futura Medium" w:eastAsia="SimSun" w:hAnsi="Futura Medium"/>
          <w:sz w:val="20"/>
          <w:szCs w:val="20"/>
          <w:lang w:val="en-PH"/>
        </w:rPr>
        <w:t xml:space="preserve"> and at any of the adjournments thereof for the purpose of acting on the following matters:</w:t>
      </w:r>
    </w:p>
    <w:p w14:paraId="75DBB341"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tbl>
      <w:tblPr>
        <w:tblStyle w:val="TableGrid"/>
        <w:tblW w:w="92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900"/>
        <w:gridCol w:w="668"/>
        <w:gridCol w:w="1260"/>
      </w:tblGrid>
      <w:tr w:rsidR="00E5655A" w:rsidRPr="00E5655A" w14:paraId="01E102D2" w14:textId="77777777" w:rsidTr="00281889">
        <w:tc>
          <w:tcPr>
            <w:tcW w:w="6390" w:type="dxa"/>
          </w:tcPr>
          <w:p w14:paraId="0878C139" w14:textId="77777777" w:rsidR="00E5655A" w:rsidRPr="00E5655A" w:rsidRDefault="00E5655A" w:rsidP="00E5655A">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E5655A">
              <w:rPr>
                <w:rFonts w:ascii="Futura Medium" w:eastAsia="SimSun" w:hAnsi="Futura Medium"/>
                <w:sz w:val="20"/>
                <w:szCs w:val="20"/>
                <w:lang w:val="en-PH"/>
              </w:rPr>
              <w:t>Approval of minutes of previous meeting.</w:t>
            </w:r>
          </w:p>
        </w:tc>
        <w:tc>
          <w:tcPr>
            <w:tcW w:w="900" w:type="dxa"/>
          </w:tcPr>
          <w:p w14:paraId="1B995DE2"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Yes</w:t>
            </w:r>
          </w:p>
        </w:tc>
        <w:tc>
          <w:tcPr>
            <w:tcW w:w="668" w:type="dxa"/>
          </w:tcPr>
          <w:p w14:paraId="65B36717"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No</w:t>
            </w:r>
          </w:p>
        </w:tc>
        <w:tc>
          <w:tcPr>
            <w:tcW w:w="1260" w:type="dxa"/>
          </w:tcPr>
          <w:p w14:paraId="2E86BBD7" w14:textId="77777777" w:rsidR="00E5655A" w:rsidRPr="00E5655A" w:rsidRDefault="00E5655A" w:rsidP="00281889">
            <w:pPr>
              <w:autoSpaceDE w:val="0"/>
              <w:autoSpaceDN w:val="0"/>
              <w:adjustRightInd w:val="0"/>
              <w:spacing w:before="60" w:after="120"/>
              <w:jc w:val="both"/>
              <w:rPr>
                <w:rFonts w:ascii="Futura Medium" w:eastAsia="SimSun" w:hAnsi="Futura Medium"/>
                <w:sz w:val="20"/>
                <w:szCs w:val="20"/>
                <w:lang w:val="en-PH"/>
              </w:rPr>
            </w:pPr>
            <w:r w:rsidRPr="00E5655A">
              <w:rPr>
                <w:rFonts w:ascii="Futura Medium" w:eastAsia="SimSun" w:hAnsi="Futura Medium"/>
                <w:sz w:val="20"/>
                <w:szCs w:val="20"/>
                <w:lang w:val="en-PH"/>
              </w:rPr>
              <w:sym w:font="Wingdings 2" w:char="F0A3"/>
            </w:r>
            <w:r w:rsidRPr="00E5655A">
              <w:rPr>
                <w:rFonts w:ascii="Futura Medium" w:eastAsia="SimSun" w:hAnsi="Futura Medium"/>
                <w:sz w:val="20"/>
                <w:szCs w:val="20"/>
                <w:lang w:val="en-PH"/>
              </w:rPr>
              <w:t>Abstain</w:t>
            </w:r>
          </w:p>
        </w:tc>
      </w:tr>
      <w:tr w:rsidR="00347B31" w:rsidRPr="00E5655A" w14:paraId="7AD5B1FC" w14:textId="77777777" w:rsidTr="00281889">
        <w:tc>
          <w:tcPr>
            <w:tcW w:w="6390" w:type="dxa"/>
          </w:tcPr>
          <w:p w14:paraId="181DB43B" w14:textId="77777777" w:rsidR="00347B31" w:rsidRPr="00347B31" w:rsidRDefault="00347B31" w:rsidP="00347B31">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347B31">
              <w:rPr>
                <w:rFonts w:ascii="Futura Medium" w:eastAsia="SimSun" w:hAnsi="Futura Medium"/>
                <w:sz w:val="20"/>
                <w:szCs w:val="20"/>
                <w:lang w:val="en-PH"/>
              </w:rPr>
              <w:t>Approval of acts and resolutions of the Board of Directors, Committees and Management:</w:t>
            </w:r>
          </w:p>
          <w:p w14:paraId="209F4C27" w14:textId="77777777" w:rsidR="00347B31" w:rsidRPr="00347B31" w:rsidRDefault="00347B31" w:rsidP="00347B31">
            <w:pPr>
              <w:pStyle w:val="ListParagraph"/>
              <w:tabs>
                <w:tab w:val="left" w:pos="720"/>
              </w:tabs>
              <w:ind w:left="705" w:right="-55"/>
              <w:rPr>
                <w:rFonts w:ascii="Futura Medium" w:hAnsi="Futura Medium"/>
                <w:sz w:val="20"/>
                <w:szCs w:val="20"/>
              </w:rPr>
            </w:pPr>
          </w:p>
        </w:tc>
        <w:tc>
          <w:tcPr>
            <w:tcW w:w="900" w:type="dxa"/>
          </w:tcPr>
          <w:p w14:paraId="1A393C67" w14:textId="77777777" w:rsidR="00347B31" w:rsidRPr="00347B31" w:rsidRDefault="00347B31" w:rsidP="00347B31">
            <w:pPr>
              <w:autoSpaceDE w:val="0"/>
              <w:autoSpaceDN w:val="0"/>
              <w:adjustRightInd w:val="0"/>
              <w:spacing w:before="60" w:after="120"/>
              <w:jc w:val="both"/>
              <w:rPr>
                <w:rFonts w:ascii="Futura Medium" w:eastAsia="SimSun" w:hAnsi="Futura Medium"/>
                <w:sz w:val="20"/>
                <w:szCs w:val="20"/>
                <w:lang w:val="en-PH"/>
              </w:rPr>
            </w:pPr>
          </w:p>
        </w:tc>
        <w:tc>
          <w:tcPr>
            <w:tcW w:w="668" w:type="dxa"/>
          </w:tcPr>
          <w:p w14:paraId="20CEF2CB" w14:textId="77777777" w:rsidR="00347B31" w:rsidRPr="00347B31" w:rsidRDefault="00347B31" w:rsidP="00347B31">
            <w:pPr>
              <w:autoSpaceDE w:val="0"/>
              <w:autoSpaceDN w:val="0"/>
              <w:adjustRightInd w:val="0"/>
              <w:spacing w:before="60" w:after="120"/>
              <w:jc w:val="both"/>
              <w:rPr>
                <w:rFonts w:ascii="Futura Medium" w:eastAsia="SimSun" w:hAnsi="Futura Medium"/>
                <w:sz w:val="20"/>
                <w:szCs w:val="20"/>
                <w:lang w:val="en-PH"/>
              </w:rPr>
            </w:pPr>
          </w:p>
        </w:tc>
        <w:tc>
          <w:tcPr>
            <w:tcW w:w="1260" w:type="dxa"/>
          </w:tcPr>
          <w:p w14:paraId="3E451224" w14:textId="77777777" w:rsidR="00347B31" w:rsidRPr="00347B31" w:rsidRDefault="00347B31" w:rsidP="00347B31">
            <w:pPr>
              <w:autoSpaceDE w:val="0"/>
              <w:autoSpaceDN w:val="0"/>
              <w:adjustRightInd w:val="0"/>
              <w:spacing w:before="60" w:after="120"/>
              <w:jc w:val="both"/>
              <w:rPr>
                <w:rFonts w:ascii="Futura Medium" w:eastAsia="SimSun" w:hAnsi="Futura Medium"/>
                <w:sz w:val="20"/>
                <w:szCs w:val="20"/>
                <w:lang w:val="en-PH"/>
              </w:rPr>
            </w:pPr>
          </w:p>
        </w:tc>
      </w:tr>
      <w:tr w:rsidR="00347B31" w:rsidRPr="00E5655A" w14:paraId="6B15D3CB" w14:textId="77777777" w:rsidTr="00281889">
        <w:tc>
          <w:tcPr>
            <w:tcW w:w="6390" w:type="dxa"/>
          </w:tcPr>
          <w:p w14:paraId="6DCAE237" w14:textId="4D45175C" w:rsidR="00347B31" w:rsidRPr="00347B31" w:rsidRDefault="00347B31" w:rsidP="00347B31">
            <w:pPr>
              <w:pStyle w:val="ListParagraph"/>
              <w:numPr>
                <w:ilvl w:val="0"/>
                <w:numId w:val="2"/>
              </w:numPr>
              <w:tabs>
                <w:tab w:val="left" w:pos="1260"/>
              </w:tabs>
              <w:ind w:right="-55"/>
              <w:rPr>
                <w:rFonts w:ascii="Futura Medium" w:hAnsi="Futura Medium"/>
                <w:sz w:val="20"/>
                <w:szCs w:val="20"/>
              </w:rPr>
            </w:pPr>
            <w:r w:rsidRPr="00347B31">
              <w:rPr>
                <w:rFonts w:ascii="Futura Medium" w:eastAsia="SimSun" w:hAnsi="Futura Medium"/>
                <w:sz w:val="20"/>
                <w:szCs w:val="20"/>
                <w:lang w:val="en-PH"/>
              </w:rPr>
              <w:t>Election of SyCip Gorres Velayo &amp; Co. as the independent auditor and fixing of its remuneration</w:t>
            </w:r>
            <w:r w:rsidRPr="00347B31">
              <w:rPr>
                <w:rFonts w:ascii="Futura Medium" w:hAnsi="Futura Medium"/>
                <w:sz w:val="20"/>
                <w:szCs w:val="20"/>
              </w:rPr>
              <w:tab/>
            </w:r>
          </w:p>
        </w:tc>
        <w:tc>
          <w:tcPr>
            <w:tcW w:w="900" w:type="dxa"/>
          </w:tcPr>
          <w:p w14:paraId="0EAB9D66" w14:textId="3F35B63E" w:rsidR="00347B31" w:rsidRPr="00347B31" w:rsidRDefault="00347B31" w:rsidP="00347B31">
            <w:pPr>
              <w:autoSpaceDE w:val="0"/>
              <w:autoSpaceDN w:val="0"/>
              <w:adjustRightInd w:val="0"/>
              <w:spacing w:before="60" w:after="120"/>
              <w:jc w:val="center"/>
              <w:rPr>
                <w:rFonts w:ascii="Futura Medium" w:eastAsia="SimSun" w:hAnsi="Futura Medium"/>
                <w:sz w:val="20"/>
                <w:szCs w:val="20"/>
                <w:lang w:val="en-PH"/>
              </w:rPr>
            </w:pPr>
            <w:r w:rsidRPr="00347B31">
              <w:rPr>
                <w:rFonts w:ascii="Futura Medium" w:eastAsia="SimSun" w:hAnsi="Futura Medium"/>
                <w:sz w:val="20"/>
                <w:szCs w:val="20"/>
                <w:lang w:val="en-PH"/>
              </w:rPr>
              <w:sym w:font="Wingdings 2" w:char="F0A3"/>
            </w:r>
            <w:r w:rsidRPr="00347B31">
              <w:rPr>
                <w:rFonts w:ascii="Futura Medium" w:eastAsia="SimSun" w:hAnsi="Futura Medium"/>
                <w:sz w:val="20"/>
                <w:szCs w:val="20"/>
                <w:lang w:val="en-PH"/>
              </w:rPr>
              <w:t>Yes</w:t>
            </w:r>
          </w:p>
        </w:tc>
        <w:tc>
          <w:tcPr>
            <w:tcW w:w="668" w:type="dxa"/>
          </w:tcPr>
          <w:p w14:paraId="750D9314" w14:textId="4F43ED3B" w:rsidR="00347B31" w:rsidRPr="00347B31" w:rsidRDefault="00347B31" w:rsidP="00347B31">
            <w:pPr>
              <w:autoSpaceDE w:val="0"/>
              <w:autoSpaceDN w:val="0"/>
              <w:adjustRightInd w:val="0"/>
              <w:spacing w:before="60" w:after="120"/>
              <w:jc w:val="both"/>
              <w:rPr>
                <w:rFonts w:ascii="Futura Medium" w:eastAsia="SimSun" w:hAnsi="Futura Medium"/>
                <w:sz w:val="20"/>
                <w:szCs w:val="20"/>
                <w:lang w:val="en-PH"/>
              </w:rPr>
            </w:pPr>
            <w:r w:rsidRPr="00347B31">
              <w:rPr>
                <w:rFonts w:ascii="Futura Medium" w:eastAsia="SimSun" w:hAnsi="Futura Medium"/>
                <w:sz w:val="20"/>
                <w:szCs w:val="20"/>
                <w:lang w:val="en-PH"/>
              </w:rPr>
              <w:sym w:font="Wingdings 2" w:char="F0A3"/>
            </w:r>
            <w:r w:rsidRPr="00347B31">
              <w:rPr>
                <w:rFonts w:ascii="Futura Medium" w:eastAsia="SimSun" w:hAnsi="Futura Medium"/>
                <w:sz w:val="20"/>
                <w:szCs w:val="20"/>
                <w:lang w:val="en-PH"/>
              </w:rPr>
              <w:t>No</w:t>
            </w:r>
          </w:p>
        </w:tc>
        <w:tc>
          <w:tcPr>
            <w:tcW w:w="1260" w:type="dxa"/>
          </w:tcPr>
          <w:p w14:paraId="66CD3FCF" w14:textId="6089A5B8" w:rsidR="00347B31" w:rsidRPr="00347B31" w:rsidRDefault="00347B31" w:rsidP="00347B31">
            <w:pPr>
              <w:autoSpaceDE w:val="0"/>
              <w:autoSpaceDN w:val="0"/>
              <w:adjustRightInd w:val="0"/>
              <w:spacing w:before="60" w:after="120"/>
              <w:jc w:val="both"/>
              <w:rPr>
                <w:rFonts w:ascii="Futura Medium" w:eastAsia="SimSun" w:hAnsi="Futura Medium"/>
                <w:sz w:val="20"/>
                <w:szCs w:val="20"/>
                <w:lang w:val="en-PH"/>
              </w:rPr>
            </w:pPr>
            <w:r w:rsidRPr="00347B31">
              <w:rPr>
                <w:rFonts w:ascii="Futura Medium" w:eastAsia="SimSun" w:hAnsi="Futura Medium"/>
                <w:sz w:val="20"/>
                <w:szCs w:val="20"/>
                <w:lang w:val="en-PH"/>
              </w:rPr>
              <w:sym w:font="Wingdings 2" w:char="F0A3"/>
            </w:r>
            <w:r w:rsidRPr="00347B31">
              <w:rPr>
                <w:rFonts w:ascii="Futura Medium" w:eastAsia="SimSun" w:hAnsi="Futura Medium"/>
                <w:sz w:val="20"/>
                <w:szCs w:val="20"/>
                <w:lang w:val="en-PH"/>
              </w:rPr>
              <w:t>Abstain</w:t>
            </w:r>
          </w:p>
        </w:tc>
      </w:tr>
      <w:tr w:rsidR="00347B31" w:rsidRPr="00E5655A" w14:paraId="71C4314A" w14:textId="77777777" w:rsidTr="00281889">
        <w:tc>
          <w:tcPr>
            <w:tcW w:w="6390" w:type="dxa"/>
          </w:tcPr>
          <w:p w14:paraId="01DB308E" w14:textId="77777777" w:rsidR="00347B31" w:rsidRPr="00347B31" w:rsidRDefault="00347B31" w:rsidP="00347B31">
            <w:pPr>
              <w:pStyle w:val="ListParagraph"/>
              <w:autoSpaceDE w:val="0"/>
              <w:autoSpaceDN w:val="0"/>
              <w:adjustRightInd w:val="0"/>
              <w:spacing w:before="60" w:after="120"/>
              <w:ind w:left="346" w:right="432"/>
              <w:jc w:val="both"/>
              <w:rPr>
                <w:rFonts w:ascii="Futura Medium" w:eastAsia="SimSun" w:hAnsi="Futura Medium"/>
                <w:sz w:val="20"/>
                <w:szCs w:val="20"/>
                <w:lang w:val="en-PH"/>
              </w:rPr>
            </w:pPr>
          </w:p>
          <w:p w14:paraId="08D150E4" w14:textId="50E27819" w:rsidR="00347B31" w:rsidRPr="00347B31" w:rsidRDefault="00347B31" w:rsidP="00347B31">
            <w:pPr>
              <w:pStyle w:val="ListParagraph"/>
              <w:numPr>
                <w:ilvl w:val="0"/>
                <w:numId w:val="1"/>
              </w:numPr>
              <w:autoSpaceDE w:val="0"/>
              <w:autoSpaceDN w:val="0"/>
              <w:adjustRightInd w:val="0"/>
              <w:spacing w:before="60" w:after="120"/>
              <w:ind w:left="346" w:right="432" w:hanging="389"/>
              <w:jc w:val="both"/>
              <w:rPr>
                <w:rFonts w:ascii="Futura Medium" w:eastAsia="SimSun" w:hAnsi="Futura Medium"/>
                <w:sz w:val="20"/>
                <w:szCs w:val="20"/>
                <w:lang w:val="en-PH"/>
              </w:rPr>
            </w:pPr>
            <w:r w:rsidRPr="00347B31">
              <w:rPr>
                <w:rFonts w:ascii="Futura Medium" w:eastAsia="SimSun" w:hAnsi="Futura Medium"/>
                <w:sz w:val="20"/>
                <w:szCs w:val="20"/>
                <w:lang w:val="en-PH"/>
              </w:rPr>
              <w:t>Election of Directors/Independent Directors</w:t>
            </w:r>
          </w:p>
        </w:tc>
        <w:tc>
          <w:tcPr>
            <w:tcW w:w="1568" w:type="dxa"/>
            <w:gridSpan w:val="2"/>
          </w:tcPr>
          <w:p w14:paraId="6118F5B8" w14:textId="25717C6B" w:rsidR="00347B31" w:rsidRPr="00347B31" w:rsidRDefault="00347B31" w:rsidP="00347B31">
            <w:pPr>
              <w:autoSpaceDE w:val="0"/>
              <w:autoSpaceDN w:val="0"/>
              <w:adjustRightInd w:val="0"/>
              <w:spacing w:before="60" w:after="120"/>
              <w:jc w:val="center"/>
              <w:rPr>
                <w:rFonts w:ascii="Futura Medium" w:eastAsia="SimSun" w:hAnsi="Futura Medium"/>
                <w:sz w:val="20"/>
                <w:szCs w:val="20"/>
                <w:u w:val="single"/>
                <w:lang w:val="en-PH"/>
              </w:rPr>
            </w:pPr>
            <w:r w:rsidRPr="00347B31">
              <w:rPr>
                <w:rFonts w:ascii="Futura Medium" w:eastAsia="SimSun" w:hAnsi="Futura Medium"/>
                <w:sz w:val="20"/>
                <w:szCs w:val="20"/>
                <w:u w:val="single"/>
                <w:lang w:val="en-PH"/>
              </w:rPr>
              <w:t>No. of Votes</w:t>
            </w:r>
          </w:p>
        </w:tc>
        <w:tc>
          <w:tcPr>
            <w:tcW w:w="1260" w:type="dxa"/>
          </w:tcPr>
          <w:p w14:paraId="15978B35" w14:textId="77777777" w:rsidR="00347B31" w:rsidRPr="00347B31" w:rsidRDefault="00347B31" w:rsidP="00347B31">
            <w:pPr>
              <w:autoSpaceDE w:val="0"/>
              <w:autoSpaceDN w:val="0"/>
              <w:adjustRightInd w:val="0"/>
              <w:spacing w:before="60" w:after="120"/>
              <w:jc w:val="both"/>
              <w:rPr>
                <w:rFonts w:ascii="Futura Medium" w:eastAsia="SimSun" w:hAnsi="Futura Medium"/>
                <w:sz w:val="20"/>
                <w:szCs w:val="20"/>
                <w:lang w:val="en-PH"/>
              </w:rPr>
            </w:pPr>
          </w:p>
        </w:tc>
      </w:tr>
      <w:tr w:rsidR="00347B31" w:rsidRPr="00E5655A" w14:paraId="66B4670B" w14:textId="77777777" w:rsidTr="00281889">
        <w:tc>
          <w:tcPr>
            <w:tcW w:w="6390" w:type="dxa"/>
          </w:tcPr>
          <w:p w14:paraId="0EA3D733" w14:textId="40B4CA32"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Reynaldo P. Abilo (</w:t>
            </w:r>
            <w:r w:rsidR="006E2B60">
              <w:rPr>
                <w:rFonts w:ascii="Futura Medium" w:hAnsi="Futura Medium"/>
                <w:bCs/>
                <w:sz w:val="20"/>
                <w:szCs w:val="20"/>
                <w:lang w:val="pt-PT"/>
              </w:rPr>
              <w:t xml:space="preserve">Executive </w:t>
            </w:r>
            <w:r w:rsidRPr="00347B31">
              <w:rPr>
                <w:rFonts w:ascii="Futura Medium" w:hAnsi="Futura Medium"/>
                <w:bCs/>
                <w:sz w:val="20"/>
                <w:szCs w:val="20"/>
                <w:lang w:val="pt-PT"/>
              </w:rPr>
              <w:t xml:space="preserve">Director, Incumbent) </w:t>
            </w:r>
          </w:p>
        </w:tc>
        <w:tc>
          <w:tcPr>
            <w:tcW w:w="1568" w:type="dxa"/>
            <w:gridSpan w:val="2"/>
            <w:tcBorders>
              <w:bottom w:val="single" w:sz="4" w:space="0" w:color="auto"/>
            </w:tcBorders>
            <w:vAlign w:val="bottom"/>
          </w:tcPr>
          <w:p w14:paraId="3E8387FC"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57049AD3"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3E513E97" w14:textId="77777777" w:rsidTr="00281889">
        <w:tc>
          <w:tcPr>
            <w:tcW w:w="6390" w:type="dxa"/>
          </w:tcPr>
          <w:p w14:paraId="31E1FB65" w14:textId="03395E0B"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Nina D. Aguas (Non-Executive Director, Incumbent)</w:t>
            </w:r>
          </w:p>
        </w:tc>
        <w:tc>
          <w:tcPr>
            <w:tcW w:w="1568" w:type="dxa"/>
            <w:gridSpan w:val="2"/>
            <w:tcBorders>
              <w:top w:val="single" w:sz="4" w:space="0" w:color="auto"/>
              <w:bottom w:val="single" w:sz="4" w:space="0" w:color="auto"/>
            </w:tcBorders>
            <w:vAlign w:val="bottom"/>
          </w:tcPr>
          <w:p w14:paraId="457628D5"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10956BB"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2678C2F8" w14:textId="77777777" w:rsidTr="00281889">
        <w:tc>
          <w:tcPr>
            <w:tcW w:w="6390" w:type="dxa"/>
          </w:tcPr>
          <w:p w14:paraId="4DDB0DF5" w14:textId="16A2A3A0"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 xml:space="preserve">Fernando Zobel de Ayala (Independent Director, Incumbent) </w:t>
            </w:r>
          </w:p>
        </w:tc>
        <w:tc>
          <w:tcPr>
            <w:tcW w:w="1568" w:type="dxa"/>
            <w:gridSpan w:val="2"/>
            <w:tcBorders>
              <w:top w:val="single" w:sz="4" w:space="0" w:color="auto"/>
              <w:bottom w:val="single" w:sz="4" w:space="0" w:color="auto"/>
            </w:tcBorders>
            <w:vAlign w:val="bottom"/>
          </w:tcPr>
          <w:p w14:paraId="67B34771"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3C8B947"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12F4D07A" w14:textId="77777777" w:rsidTr="00281889">
        <w:tc>
          <w:tcPr>
            <w:tcW w:w="6390" w:type="dxa"/>
          </w:tcPr>
          <w:p w14:paraId="01DC6656" w14:textId="5D02C711"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es-ES"/>
              </w:rPr>
              <w:t xml:space="preserve">Cesar A. Buenaventura </w:t>
            </w:r>
            <w:r w:rsidRPr="00347B31">
              <w:rPr>
                <w:rFonts w:ascii="Futura Medium" w:hAnsi="Futura Medium"/>
                <w:bCs/>
                <w:sz w:val="20"/>
                <w:szCs w:val="20"/>
                <w:lang w:val="pt-PT"/>
              </w:rPr>
              <w:t xml:space="preserve">(Independent Director, Incumbent) </w:t>
            </w:r>
          </w:p>
        </w:tc>
        <w:tc>
          <w:tcPr>
            <w:tcW w:w="1568" w:type="dxa"/>
            <w:gridSpan w:val="2"/>
            <w:tcBorders>
              <w:top w:val="single" w:sz="4" w:space="0" w:color="auto"/>
              <w:bottom w:val="single" w:sz="4" w:space="0" w:color="auto"/>
            </w:tcBorders>
            <w:vAlign w:val="bottom"/>
          </w:tcPr>
          <w:p w14:paraId="7F4E943B"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049994F9"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679C99E2" w14:textId="77777777" w:rsidTr="00281889">
        <w:tc>
          <w:tcPr>
            <w:tcW w:w="6390" w:type="dxa"/>
          </w:tcPr>
          <w:p w14:paraId="54EE9EC1" w14:textId="46D42D43"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Rafi Haroon Basheer (Non-Executive Director, Incumbent)</w:t>
            </w:r>
          </w:p>
        </w:tc>
        <w:tc>
          <w:tcPr>
            <w:tcW w:w="1568" w:type="dxa"/>
            <w:gridSpan w:val="2"/>
            <w:tcBorders>
              <w:top w:val="single" w:sz="4" w:space="0" w:color="auto"/>
              <w:bottom w:val="single" w:sz="4" w:space="0" w:color="auto"/>
            </w:tcBorders>
            <w:vAlign w:val="bottom"/>
          </w:tcPr>
          <w:p w14:paraId="614D220F"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7209262"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2F265E8F" w14:textId="77777777" w:rsidTr="00281889">
        <w:tc>
          <w:tcPr>
            <w:tcW w:w="6390" w:type="dxa"/>
          </w:tcPr>
          <w:p w14:paraId="7DC85C99" w14:textId="2CD921B6"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Randolph T. Del Valle</w:t>
            </w:r>
            <w:r w:rsidRPr="00347B31" w:rsidDel="00EA7715">
              <w:rPr>
                <w:rFonts w:ascii="Futura Medium" w:hAnsi="Futura Medium"/>
                <w:bCs/>
                <w:sz w:val="20"/>
                <w:szCs w:val="20"/>
                <w:lang w:val="es-ES"/>
              </w:rPr>
              <w:t xml:space="preserve"> </w:t>
            </w:r>
            <w:r w:rsidRPr="00347B31">
              <w:rPr>
                <w:rFonts w:ascii="Futura Medium" w:hAnsi="Futura Medium"/>
                <w:bCs/>
                <w:sz w:val="20"/>
                <w:szCs w:val="20"/>
                <w:lang w:val="pt-PT"/>
              </w:rPr>
              <w:t>(Executive Director, Incumbent)</w:t>
            </w:r>
          </w:p>
        </w:tc>
        <w:tc>
          <w:tcPr>
            <w:tcW w:w="1568" w:type="dxa"/>
            <w:gridSpan w:val="2"/>
            <w:tcBorders>
              <w:top w:val="single" w:sz="4" w:space="0" w:color="auto"/>
              <w:bottom w:val="single" w:sz="4" w:space="0" w:color="auto"/>
            </w:tcBorders>
            <w:vAlign w:val="bottom"/>
          </w:tcPr>
          <w:p w14:paraId="0A955032"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1D325653"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1CCF4C03" w14:textId="77777777" w:rsidTr="00281889">
        <w:tc>
          <w:tcPr>
            <w:tcW w:w="6390" w:type="dxa"/>
          </w:tcPr>
          <w:p w14:paraId="6E065476" w14:textId="0FC3B9DA"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Lydia B. Echauz (Independent Director, Incumbent)</w:t>
            </w:r>
          </w:p>
        </w:tc>
        <w:tc>
          <w:tcPr>
            <w:tcW w:w="1568" w:type="dxa"/>
            <w:gridSpan w:val="2"/>
            <w:tcBorders>
              <w:top w:val="single" w:sz="4" w:space="0" w:color="auto"/>
              <w:bottom w:val="single" w:sz="4" w:space="0" w:color="auto"/>
            </w:tcBorders>
            <w:vAlign w:val="bottom"/>
          </w:tcPr>
          <w:p w14:paraId="03E31BC5"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3AAD136F"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00A634F9" w14:textId="77777777" w:rsidTr="00281889">
        <w:tc>
          <w:tcPr>
            <w:tcW w:w="6390" w:type="dxa"/>
          </w:tcPr>
          <w:p w14:paraId="57A3DBE4" w14:textId="1F7AAC47"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Luis C. la Ó</w:t>
            </w:r>
            <w:r w:rsidRPr="00347B31" w:rsidDel="00EA7715">
              <w:rPr>
                <w:rFonts w:ascii="Futura Medium" w:hAnsi="Futura Medium"/>
                <w:bCs/>
                <w:sz w:val="20"/>
                <w:szCs w:val="20"/>
                <w:lang w:val="pt-PT"/>
              </w:rPr>
              <w:t xml:space="preserve"> </w:t>
            </w:r>
            <w:r w:rsidRPr="00347B31">
              <w:rPr>
                <w:rFonts w:ascii="Futura Medium" w:hAnsi="Futura Medium"/>
                <w:bCs/>
                <w:sz w:val="20"/>
                <w:szCs w:val="20"/>
                <w:lang w:val="pt-PT"/>
              </w:rPr>
              <w:t>(Non-Executive Director, Incumbent)</w:t>
            </w:r>
          </w:p>
        </w:tc>
        <w:tc>
          <w:tcPr>
            <w:tcW w:w="1568" w:type="dxa"/>
            <w:gridSpan w:val="2"/>
            <w:tcBorders>
              <w:top w:val="single" w:sz="4" w:space="0" w:color="auto"/>
              <w:bottom w:val="single" w:sz="4" w:space="0" w:color="auto"/>
            </w:tcBorders>
            <w:vAlign w:val="bottom"/>
          </w:tcPr>
          <w:p w14:paraId="44379AA3"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24342CC5"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3155577E" w14:textId="77777777" w:rsidTr="00281889">
        <w:tc>
          <w:tcPr>
            <w:tcW w:w="6390" w:type="dxa"/>
          </w:tcPr>
          <w:p w14:paraId="034AD8CD" w14:textId="07893B91"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Lorelie Q. Osial  (Executive Director,  Incumbent)</w:t>
            </w:r>
          </w:p>
        </w:tc>
        <w:tc>
          <w:tcPr>
            <w:tcW w:w="1568" w:type="dxa"/>
            <w:gridSpan w:val="2"/>
            <w:tcBorders>
              <w:top w:val="single" w:sz="4" w:space="0" w:color="auto"/>
              <w:bottom w:val="single" w:sz="4" w:space="0" w:color="auto"/>
            </w:tcBorders>
            <w:vAlign w:val="bottom"/>
          </w:tcPr>
          <w:p w14:paraId="696BE79E"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BA1981C"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3DD5164A" w14:textId="77777777" w:rsidTr="00281889">
        <w:tc>
          <w:tcPr>
            <w:tcW w:w="6390" w:type="dxa"/>
          </w:tcPr>
          <w:p w14:paraId="320A5737" w14:textId="548A2394"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pt-PT"/>
              </w:rPr>
            </w:pPr>
            <w:r w:rsidRPr="00347B31">
              <w:rPr>
                <w:rFonts w:ascii="Futura Medium" w:hAnsi="Futura Medium"/>
                <w:bCs/>
                <w:sz w:val="20"/>
                <w:szCs w:val="20"/>
                <w:lang w:val="pt-PT"/>
              </w:rPr>
              <w:t>Min Yih Tan</w:t>
            </w:r>
            <w:r w:rsidRPr="00347B31" w:rsidDel="00EA7715">
              <w:rPr>
                <w:rFonts w:ascii="Futura Medium" w:hAnsi="Futura Medium"/>
                <w:bCs/>
                <w:sz w:val="20"/>
                <w:szCs w:val="20"/>
                <w:lang w:val="pt-PT"/>
              </w:rPr>
              <w:t xml:space="preserve"> </w:t>
            </w:r>
            <w:r w:rsidRPr="00347B31">
              <w:rPr>
                <w:rFonts w:ascii="Futura Medium" w:hAnsi="Futura Medium"/>
                <w:bCs/>
                <w:sz w:val="20"/>
                <w:szCs w:val="20"/>
                <w:lang w:val="pt-PT"/>
              </w:rPr>
              <w:t>(Non-Executive Chairman,  Incumbent)</w:t>
            </w:r>
          </w:p>
        </w:tc>
        <w:tc>
          <w:tcPr>
            <w:tcW w:w="1568" w:type="dxa"/>
            <w:gridSpan w:val="2"/>
            <w:tcBorders>
              <w:top w:val="single" w:sz="4" w:space="0" w:color="auto"/>
              <w:bottom w:val="single" w:sz="4" w:space="0" w:color="auto"/>
            </w:tcBorders>
            <w:vAlign w:val="bottom"/>
          </w:tcPr>
          <w:p w14:paraId="51C095AC"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43AC644"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718122AB" w14:textId="77777777" w:rsidTr="00281889">
        <w:tc>
          <w:tcPr>
            <w:tcW w:w="6390" w:type="dxa"/>
          </w:tcPr>
          <w:p w14:paraId="32C4EAD4" w14:textId="24FFFD4A" w:rsidR="00347B31" w:rsidRPr="00347B31" w:rsidRDefault="00347B31" w:rsidP="00347B31">
            <w:pPr>
              <w:pStyle w:val="ListParagraph"/>
              <w:numPr>
                <w:ilvl w:val="0"/>
                <w:numId w:val="3"/>
              </w:numPr>
              <w:autoSpaceDE w:val="0"/>
              <w:autoSpaceDN w:val="0"/>
              <w:adjustRightInd w:val="0"/>
              <w:spacing w:before="60"/>
              <w:ind w:right="432" w:hanging="105"/>
              <w:jc w:val="both"/>
              <w:rPr>
                <w:rFonts w:ascii="Futura Medium" w:hAnsi="Futura Medium"/>
                <w:bCs/>
                <w:sz w:val="20"/>
                <w:szCs w:val="20"/>
                <w:lang w:val="es-ES"/>
              </w:rPr>
            </w:pPr>
            <w:r w:rsidRPr="00347B31">
              <w:rPr>
                <w:rFonts w:ascii="Futura Medium" w:hAnsi="Futura Medium"/>
                <w:bCs/>
                <w:sz w:val="20"/>
                <w:szCs w:val="20"/>
                <w:lang w:val="pt-PT"/>
              </w:rPr>
              <w:t>Amando Tetangco, Jr. (Independent Director, Incumbent)</w:t>
            </w:r>
          </w:p>
        </w:tc>
        <w:tc>
          <w:tcPr>
            <w:tcW w:w="1568" w:type="dxa"/>
            <w:gridSpan w:val="2"/>
            <w:tcBorders>
              <w:top w:val="single" w:sz="4" w:space="0" w:color="auto"/>
              <w:bottom w:val="single" w:sz="4" w:space="0" w:color="auto"/>
            </w:tcBorders>
            <w:vAlign w:val="bottom"/>
          </w:tcPr>
          <w:p w14:paraId="4771879B" w14:textId="77777777" w:rsidR="00347B31" w:rsidRPr="00347B31" w:rsidRDefault="00347B31" w:rsidP="00347B31">
            <w:pPr>
              <w:pStyle w:val="ListParagraph"/>
              <w:autoSpaceDE w:val="0"/>
              <w:autoSpaceDN w:val="0"/>
              <w:adjustRightInd w:val="0"/>
              <w:spacing w:before="60"/>
              <w:ind w:left="706"/>
              <w:jc w:val="both"/>
              <w:rPr>
                <w:rFonts w:ascii="Futura Medium" w:hAnsi="Futura Medium"/>
                <w:bCs/>
                <w:sz w:val="20"/>
                <w:szCs w:val="20"/>
                <w:lang w:val="pt-PT"/>
              </w:rPr>
            </w:pPr>
          </w:p>
        </w:tc>
        <w:tc>
          <w:tcPr>
            <w:tcW w:w="1260" w:type="dxa"/>
          </w:tcPr>
          <w:p w14:paraId="696C0ED0" w14:textId="77777777" w:rsidR="00347B31" w:rsidRPr="00347B31" w:rsidRDefault="00347B31" w:rsidP="00347B31">
            <w:pPr>
              <w:autoSpaceDE w:val="0"/>
              <w:autoSpaceDN w:val="0"/>
              <w:adjustRightInd w:val="0"/>
              <w:spacing w:before="60"/>
              <w:jc w:val="both"/>
              <w:rPr>
                <w:rFonts w:ascii="Futura Medium" w:eastAsia="SimSun" w:hAnsi="Futura Medium"/>
                <w:sz w:val="20"/>
                <w:szCs w:val="20"/>
                <w:lang w:val="en-PH"/>
              </w:rPr>
            </w:pPr>
          </w:p>
        </w:tc>
      </w:tr>
      <w:tr w:rsidR="00347B31" w:rsidRPr="00E5655A" w14:paraId="7E81EBCB" w14:textId="77777777" w:rsidTr="00281889">
        <w:tc>
          <w:tcPr>
            <w:tcW w:w="6390" w:type="dxa"/>
          </w:tcPr>
          <w:p w14:paraId="021BE38D" w14:textId="77777777" w:rsidR="00347B31" w:rsidRPr="00347B31" w:rsidRDefault="00347B31" w:rsidP="00347B31">
            <w:pPr>
              <w:pStyle w:val="ListParagraph"/>
              <w:autoSpaceDE w:val="0"/>
              <w:autoSpaceDN w:val="0"/>
              <w:adjustRightInd w:val="0"/>
              <w:spacing w:before="120" w:after="120"/>
              <w:ind w:left="346" w:right="432"/>
              <w:jc w:val="both"/>
              <w:rPr>
                <w:rFonts w:ascii="Futura Medium" w:eastAsia="SimSun" w:hAnsi="Futura Medium"/>
                <w:sz w:val="20"/>
                <w:szCs w:val="20"/>
                <w:lang w:val="en-PH"/>
              </w:rPr>
            </w:pPr>
          </w:p>
        </w:tc>
        <w:tc>
          <w:tcPr>
            <w:tcW w:w="900" w:type="dxa"/>
          </w:tcPr>
          <w:p w14:paraId="02F53B38" w14:textId="77777777" w:rsidR="00347B31" w:rsidRPr="00347B31" w:rsidRDefault="00347B31" w:rsidP="00347B31">
            <w:pPr>
              <w:autoSpaceDE w:val="0"/>
              <w:autoSpaceDN w:val="0"/>
              <w:adjustRightInd w:val="0"/>
              <w:spacing w:before="120" w:after="120"/>
              <w:jc w:val="both"/>
              <w:rPr>
                <w:rFonts w:ascii="Futura Medium" w:eastAsia="SimSun" w:hAnsi="Futura Medium"/>
                <w:sz w:val="20"/>
                <w:szCs w:val="20"/>
                <w:lang w:val="en-PH"/>
              </w:rPr>
            </w:pPr>
          </w:p>
        </w:tc>
        <w:tc>
          <w:tcPr>
            <w:tcW w:w="668" w:type="dxa"/>
          </w:tcPr>
          <w:p w14:paraId="14ED8028" w14:textId="77777777" w:rsidR="00347B31" w:rsidRPr="00347B31" w:rsidRDefault="00347B31" w:rsidP="00347B31">
            <w:pPr>
              <w:autoSpaceDE w:val="0"/>
              <w:autoSpaceDN w:val="0"/>
              <w:adjustRightInd w:val="0"/>
              <w:spacing w:before="120" w:after="120"/>
              <w:jc w:val="both"/>
              <w:rPr>
                <w:rFonts w:ascii="Futura Medium" w:eastAsia="SimSun" w:hAnsi="Futura Medium"/>
                <w:sz w:val="20"/>
                <w:szCs w:val="20"/>
                <w:lang w:val="en-PH"/>
              </w:rPr>
            </w:pPr>
          </w:p>
        </w:tc>
        <w:tc>
          <w:tcPr>
            <w:tcW w:w="1260" w:type="dxa"/>
          </w:tcPr>
          <w:p w14:paraId="765A3A77" w14:textId="77777777" w:rsidR="00347B31" w:rsidRPr="00347B31" w:rsidRDefault="00347B31" w:rsidP="00347B31">
            <w:pPr>
              <w:autoSpaceDE w:val="0"/>
              <w:autoSpaceDN w:val="0"/>
              <w:adjustRightInd w:val="0"/>
              <w:spacing w:before="120" w:after="120"/>
              <w:jc w:val="both"/>
              <w:rPr>
                <w:rFonts w:ascii="Futura Medium" w:eastAsia="SimSun" w:hAnsi="Futura Medium"/>
                <w:sz w:val="20"/>
                <w:szCs w:val="20"/>
                <w:lang w:val="en-PH"/>
              </w:rPr>
            </w:pPr>
          </w:p>
        </w:tc>
      </w:tr>
    </w:tbl>
    <w:p w14:paraId="593FCF98"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000BD603"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611DD1C2" w14:textId="77777777" w:rsidR="00E5655A" w:rsidRPr="00E5655A" w:rsidRDefault="00E5655A" w:rsidP="00E5655A">
      <w:pPr>
        <w:autoSpaceDE w:val="0"/>
        <w:autoSpaceDN w:val="0"/>
        <w:adjustRightInd w:val="0"/>
        <w:rPr>
          <w:rFonts w:ascii="Futura Medium" w:eastAsia="SimSun" w:hAnsi="Futura Medium"/>
          <w:sz w:val="20"/>
          <w:szCs w:val="20"/>
          <w:lang w:val="en-PH"/>
        </w:rPr>
      </w:pPr>
      <w:r w:rsidRPr="00E5655A">
        <w:rPr>
          <w:rFonts w:ascii="Futura Medium" w:eastAsia="SimSun" w:hAnsi="Futura Medium"/>
          <w:sz w:val="20"/>
          <w:szCs w:val="20"/>
          <w:lang w:val="en-PH"/>
        </w:rPr>
        <w:t>PRINTED NAME OF STOCKHOLDER</w:t>
      </w:r>
    </w:p>
    <w:p w14:paraId="5004E0CF" w14:textId="77777777" w:rsidR="00E5655A" w:rsidRPr="00E5655A" w:rsidRDefault="00E5655A" w:rsidP="00E5655A">
      <w:pPr>
        <w:autoSpaceDE w:val="0"/>
        <w:autoSpaceDN w:val="0"/>
        <w:adjustRightInd w:val="0"/>
        <w:rPr>
          <w:rFonts w:ascii="Futura Medium" w:eastAsia="SimSun" w:hAnsi="Futura Medium"/>
          <w:sz w:val="20"/>
          <w:szCs w:val="20"/>
          <w:lang w:val="en-PH"/>
        </w:rPr>
      </w:pPr>
    </w:p>
    <w:p w14:paraId="66314ACD" w14:textId="77777777" w:rsidR="00E5655A" w:rsidRPr="00E5655A" w:rsidRDefault="00E5655A" w:rsidP="00E5655A">
      <w:pPr>
        <w:autoSpaceDE w:val="0"/>
        <w:autoSpaceDN w:val="0"/>
        <w:adjustRightInd w:val="0"/>
        <w:rPr>
          <w:rFonts w:ascii="Futura Medium" w:eastAsia="SimSun" w:hAnsi="Futura Medium"/>
          <w:sz w:val="20"/>
          <w:szCs w:val="20"/>
          <w:lang w:val="en-PH"/>
        </w:rPr>
      </w:pPr>
    </w:p>
    <w:p w14:paraId="0C0F8001" w14:textId="77777777" w:rsidR="00E5655A" w:rsidRPr="00E5655A" w:rsidRDefault="00E5655A" w:rsidP="00E5655A">
      <w:pPr>
        <w:autoSpaceDE w:val="0"/>
        <w:autoSpaceDN w:val="0"/>
        <w:adjustRightInd w:val="0"/>
        <w:rPr>
          <w:rFonts w:ascii="Futura Medium" w:eastAsia="SimSun" w:hAnsi="Futura Medium"/>
          <w:sz w:val="20"/>
          <w:szCs w:val="20"/>
          <w:lang w:val="en-PH"/>
        </w:rPr>
      </w:pPr>
    </w:p>
    <w:p w14:paraId="49AE5E8F" w14:textId="77777777" w:rsidR="00E5655A" w:rsidRPr="00E5655A" w:rsidRDefault="00E5655A" w:rsidP="00E5655A">
      <w:pPr>
        <w:autoSpaceDE w:val="0"/>
        <w:autoSpaceDN w:val="0"/>
        <w:adjustRightInd w:val="0"/>
        <w:rPr>
          <w:rFonts w:ascii="Futura Medium" w:eastAsia="SimSun" w:hAnsi="Futura Medium"/>
          <w:sz w:val="20"/>
          <w:szCs w:val="20"/>
          <w:lang w:val="en-PH"/>
        </w:rPr>
      </w:pPr>
      <w:r w:rsidRPr="00E5655A">
        <w:rPr>
          <w:rFonts w:ascii="Futura Medium" w:eastAsia="SimSun" w:hAnsi="Futura Medium"/>
          <w:sz w:val="20"/>
          <w:szCs w:val="20"/>
          <w:lang w:val="en-PH"/>
        </w:rPr>
        <w:t>SIGNATURE OF STOCKHOLDER/ AUTHORIZED SIGNATORY</w:t>
      </w:r>
    </w:p>
    <w:p w14:paraId="416E76A1"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45C9E0CB"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6CC1B192"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DATE</w:t>
      </w:r>
    </w:p>
    <w:p w14:paraId="5DC62878" w14:textId="77777777" w:rsidR="00E5655A" w:rsidRPr="00E5655A" w:rsidRDefault="00E5655A" w:rsidP="00E5655A">
      <w:pPr>
        <w:autoSpaceDE w:val="0"/>
        <w:autoSpaceDN w:val="0"/>
        <w:adjustRightInd w:val="0"/>
        <w:jc w:val="both"/>
        <w:rPr>
          <w:rFonts w:ascii="Futura Medium" w:eastAsia="SimSun" w:hAnsi="Futura Medium"/>
          <w:sz w:val="20"/>
          <w:szCs w:val="20"/>
          <w:lang w:val="en-PH"/>
        </w:rPr>
      </w:pPr>
    </w:p>
    <w:p w14:paraId="70BCD88C"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17CC6BDF"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18530AFA" w14:textId="77777777" w:rsidR="00FC7D07" w:rsidRPr="00E5655A" w:rsidRDefault="00FC7D07" w:rsidP="00FC7D07">
      <w:pPr>
        <w:autoSpaceDE w:val="0"/>
        <w:autoSpaceDN w:val="0"/>
        <w:adjustRightInd w:val="0"/>
        <w:jc w:val="both"/>
        <w:rPr>
          <w:rFonts w:ascii="Futura Medium" w:eastAsia="SimSun" w:hAnsi="Futura Medium"/>
          <w:b/>
          <w:sz w:val="20"/>
          <w:szCs w:val="20"/>
          <w:lang w:val="en-PH"/>
        </w:rPr>
      </w:pPr>
      <w:r w:rsidRPr="00E5655A">
        <w:rPr>
          <w:rFonts w:ascii="Futura Medium" w:eastAsia="SimSun" w:hAnsi="Futura Medium"/>
          <w:b/>
          <w:sz w:val="20"/>
          <w:szCs w:val="20"/>
          <w:lang w:val="en-PH"/>
        </w:rPr>
        <w:lastRenderedPageBreak/>
        <w:t>WE ARE NOT SOLICITING A PROXY.  YOU ARE NOT REQUIRED TO ISSUE A PROXY.  THIS SAMPLE FORM IS PROVIDED ONLY FOR YOUR REFERENCE AND CONVENIENCE.</w:t>
      </w:r>
    </w:p>
    <w:p w14:paraId="44D8DECE"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4EE85156" w14:textId="1173DB1D"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 xml:space="preserve">ANY PROXY SHOULD BE RECEIVED BY THE CORPORATE SECRETARY BY EMAIL TO </w:t>
      </w:r>
      <w:hyperlink r:id="rId10" w:history="1">
        <w:r w:rsidRPr="00E5655A">
          <w:rPr>
            <w:rStyle w:val="Hyperlink"/>
            <w:rFonts w:ascii="Futura Medium" w:hAnsi="Futura Medium"/>
            <w:sz w:val="20"/>
            <w:szCs w:val="20"/>
          </w:rPr>
          <w:t>PSPC-Governance@shell.com</w:t>
        </w:r>
      </w:hyperlink>
      <w:r w:rsidRPr="00E5655A">
        <w:rPr>
          <w:rFonts w:ascii="Futura Medium" w:eastAsia="SimSun" w:hAnsi="Futura Medium"/>
          <w:color w:val="FF0000"/>
          <w:sz w:val="20"/>
          <w:szCs w:val="20"/>
          <w:lang w:val="en-PH"/>
        </w:rPr>
        <w:t xml:space="preserve"> </w:t>
      </w:r>
      <w:r w:rsidRPr="00E5655A">
        <w:rPr>
          <w:rFonts w:ascii="Futura Medium" w:eastAsia="SimSun" w:hAnsi="Futura Medium"/>
          <w:sz w:val="20"/>
          <w:szCs w:val="20"/>
          <w:lang w:val="en-PH"/>
        </w:rPr>
        <w:t xml:space="preserve">ON OR BEFORE </w:t>
      </w:r>
      <w:r w:rsidR="00E122D1">
        <w:rPr>
          <w:rFonts w:ascii="Futura Medium" w:eastAsia="SimSun" w:hAnsi="Futura Medium"/>
          <w:b/>
          <w:sz w:val="20"/>
          <w:szCs w:val="20"/>
          <w:u w:val="single"/>
          <w:lang w:val="en-PH"/>
        </w:rPr>
        <w:t>2</w:t>
      </w:r>
      <w:r w:rsidR="00285616">
        <w:rPr>
          <w:rFonts w:ascii="Futura Medium" w:eastAsia="SimSun" w:hAnsi="Futura Medium"/>
          <w:b/>
          <w:sz w:val="20"/>
          <w:szCs w:val="20"/>
          <w:u w:val="single"/>
          <w:lang w:val="en-PH"/>
        </w:rPr>
        <w:t>5</w:t>
      </w:r>
      <w:r w:rsidR="00E5655A" w:rsidRPr="00E5655A">
        <w:rPr>
          <w:rFonts w:ascii="Futura Medium" w:eastAsia="SimSun" w:hAnsi="Futura Medium"/>
          <w:b/>
          <w:sz w:val="20"/>
          <w:szCs w:val="20"/>
          <w:u w:val="single"/>
          <w:lang w:val="en-PH"/>
        </w:rPr>
        <w:t xml:space="preserve"> APRIL 202</w:t>
      </w:r>
      <w:r w:rsidR="00E122D1">
        <w:rPr>
          <w:rFonts w:ascii="Futura Medium" w:eastAsia="SimSun" w:hAnsi="Futura Medium"/>
          <w:b/>
          <w:sz w:val="20"/>
          <w:szCs w:val="20"/>
          <w:u w:val="single"/>
          <w:lang w:val="en-PH"/>
        </w:rPr>
        <w:t>2</w:t>
      </w:r>
      <w:r w:rsidRPr="00E5655A">
        <w:rPr>
          <w:rFonts w:ascii="Futura Medium" w:eastAsia="SimSun" w:hAnsi="Futura Medium"/>
          <w:sz w:val="20"/>
          <w:szCs w:val="20"/>
          <w:lang w:val="en-PH"/>
        </w:rPr>
        <w:t>, THE DEADLINE FOR SUBMISSION OF PROXIES.</w:t>
      </w:r>
    </w:p>
    <w:p w14:paraId="41853B8A"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2F49FB2B"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THIS PROXY, WHEN PROPERLY EXECUTED, WILL BE VOTED IN THE MANNER AS DIRECTED HEREIN BY THE STOCKHOLDER(S). IF NO DIRECTION IS MADE, THIS PROXY WILL BE VOTED FOR THE ELECTION OF ALL NOMINEES AND FOR THE APPROVAL OF THE MATTERS STATED ABOVE AND FOR SUCH OTHER MATTERS AS MAY PROPERLY COME BEFORE THE MEETING IN THE MANNER DESCRIBED IN THE INFORMATION STATEMENT AND/OR AS RECOMMENDED BY MANAGEMENT OR THE BOARD OF DIRECTORS.</w:t>
      </w:r>
    </w:p>
    <w:p w14:paraId="443578E3"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526B7541"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 xml:space="preserve">A STOCKHOLDER GIVING A PROXY HAS THE POWER TO REVOKE IT AT ANY TIME BEFORE THE RIGHT GRANTED IS EXERCISED. A PROXY IS ALSO CONSIDERED REVOKED IF THE STOCKHOLDER ATTENDS THE MEETING IN PERSON AND EXPRESSED HIS INTENTION TO VOTE IN PERSON. </w:t>
      </w:r>
    </w:p>
    <w:p w14:paraId="7F7E21D1"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p>
    <w:p w14:paraId="24E43BA6" w14:textId="77777777" w:rsidR="00FC7D07" w:rsidRPr="00E5655A" w:rsidRDefault="00FC7D07" w:rsidP="00FC7D07">
      <w:pPr>
        <w:autoSpaceDE w:val="0"/>
        <w:autoSpaceDN w:val="0"/>
        <w:adjustRightInd w:val="0"/>
        <w:jc w:val="both"/>
        <w:rPr>
          <w:rFonts w:ascii="Futura Medium" w:eastAsia="SimSun" w:hAnsi="Futura Medium"/>
          <w:sz w:val="20"/>
          <w:szCs w:val="20"/>
          <w:lang w:val="en-PH"/>
        </w:rPr>
      </w:pPr>
      <w:r w:rsidRPr="00E5655A">
        <w:rPr>
          <w:rFonts w:ascii="Futura Medium" w:eastAsia="SimSun" w:hAnsi="Futura Medium"/>
          <w:sz w:val="20"/>
          <w:szCs w:val="20"/>
          <w:lang w:val="en-PH"/>
        </w:rPr>
        <w:t>NOTARIZATION OF THIS PROXY IS NOT REQUIRED.</w:t>
      </w:r>
    </w:p>
    <w:p w14:paraId="5152199F" w14:textId="731DA1E0" w:rsidR="006E2153" w:rsidRPr="00E5655A" w:rsidRDefault="006E2153">
      <w:pPr>
        <w:rPr>
          <w:rFonts w:ascii="Futura Medium" w:eastAsia="SimSun" w:hAnsi="Futura Medium"/>
          <w:color w:val="FF0000"/>
          <w:sz w:val="20"/>
          <w:szCs w:val="20"/>
          <w:lang w:val="en-PH"/>
        </w:rPr>
      </w:pPr>
    </w:p>
    <w:p w14:paraId="52D7F567" w14:textId="77777777" w:rsidR="00FC7D07" w:rsidRPr="00E5655A" w:rsidRDefault="00FC7D07">
      <w:pPr>
        <w:rPr>
          <w:rFonts w:ascii="Futura Medium" w:eastAsia="SimSun" w:hAnsi="Futura Medium"/>
          <w:color w:val="FF0000"/>
          <w:sz w:val="20"/>
          <w:szCs w:val="20"/>
          <w:lang w:val="en-PH"/>
        </w:rPr>
      </w:pPr>
    </w:p>
    <w:sectPr w:rsidR="00FC7D07" w:rsidRPr="00E56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6BC9" w14:textId="77777777" w:rsidR="00D656A7" w:rsidRDefault="00D656A7" w:rsidP="00FC7D07">
      <w:r>
        <w:separator/>
      </w:r>
    </w:p>
  </w:endnote>
  <w:endnote w:type="continuationSeparator" w:id="0">
    <w:p w14:paraId="385060CE" w14:textId="77777777" w:rsidR="00D656A7" w:rsidRDefault="00D656A7" w:rsidP="00F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altName w:val="Century Gothic"/>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A8B" w14:textId="77777777" w:rsidR="00D656A7" w:rsidRDefault="00D656A7" w:rsidP="00FC7D07">
      <w:r>
        <w:separator/>
      </w:r>
    </w:p>
  </w:footnote>
  <w:footnote w:type="continuationSeparator" w:id="0">
    <w:p w14:paraId="733BD068" w14:textId="77777777" w:rsidR="00D656A7" w:rsidRDefault="00D656A7" w:rsidP="00FC7D07">
      <w:r>
        <w:continuationSeparator/>
      </w:r>
    </w:p>
  </w:footnote>
  <w:footnote w:id="1">
    <w:p w14:paraId="160B7C4E" w14:textId="77777777" w:rsidR="00E5655A" w:rsidRPr="00E5655A" w:rsidRDefault="00E5655A" w:rsidP="00E5655A">
      <w:pPr>
        <w:pStyle w:val="FootnoteText"/>
        <w:jc w:val="both"/>
        <w:rPr>
          <w:rFonts w:ascii="Futura Medium" w:hAnsi="Futura Medium"/>
          <w:b/>
          <w:bCs/>
        </w:rPr>
      </w:pPr>
      <w:r w:rsidRPr="00E5655A">
        <w:rPr>
          <w:rStyle w:val="FootnoteReference"/>
          <w:rFonts w:ascii="Futura Medium" w:hAnsi="Futura Medium"/>
          <w:b/>
          <w:bCs/>
        </w:rPr>
        <w:footnoteRef/>
      </w:r>
      <w:r w:rsidRPr="00E5655A">
        <w:rPr>
          <w:rFonts w:ascii="Futura Medium" w:hAnsi="Futura Medium"/>
          <w:b/>
          <w:bCs/>
        </w:rPr>
        <w:t xml:space="preserve"> Please include the email address of the proxy named other than the Chairman of the Board to allow the proxy to attend via remote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30EA66"/>
    <w:lvl w:ilvl="0">
      <w:start w:val="1"/>
      <w:numFmt w:val="bullet"/>
      <w:pStyle w:val="ListBullet"/>
      <w:lvlText w:val=""/>
      <w:lvlJc w:val="left"/>
      <w:pPr>
        <w:tabs>
          <w:tab w:val="num" w:pos="2970"/>
        </w:tabs>
        <w:ind w:left="2970" w:hanging="360"/>
      </w:pPr>
      <w:rPr>
        <w:rFonts w:ascii="Symbol" w:hAnsi="Symbol" w:hint="default"/>
      </w:rPr>
    </w:lvl>
  </w:abstractNum>
  <w:abstractNum w:abstractNumId="1" w15:restartNumberingAfterBreak="0">
    <w:nsid w:val="17A65FA7"/>
    <w:multiLevelType w:val="hybridMultilevel"/>
    <w:tmpl w:val="B61846F0"/>
    <w:lvl w:ilvl="0" w:tplc="0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7FC1BBB"/>
    <w:multiLevelType w:val="hybridMultilevel"/>
    <w:tmpl w:val="92C2A8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1E91E94"/>
    <w:multiLevelType w:val="hybridMultilevel"/>
    <w:tmpl w:val="E6085D12"/>
    <w:lvl w:ilvl="0" w:tplc="C690F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07"/>
    <w:rsid w:val="00206EBC"/>
    <w:rsid w:val="00285616"/>
    <w:rsid w:val="00347B31"/>
    <w:rsid w:val="00586190"/>
    <w:rsid w:val="006E2153"/>
    <w:rsid w:val="006E2B60"/>
    <w:rsid w:val="007565B4"/>
    <w:rsid w:val="00801A2E"/>
    <w:rsid w:val="00863D05"/>
    <w:rsid w:val="00880C21"/>
    <w:rsid w:val="00946E17"/>
    <w:rsid w:val="00CD1406"/>
    <w:rsid w:val="00D1004F"/>
    <w:rsid w:val="00D656A7"/>
    <w:rsid w:val="00E122D1"/>
    <w:rsid w:val="00E5655A"/>
    <w:rsid w:val="00FB2408"/>
    <w:rsid w:val="00FC7D07"/>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3B0"/>
  <w15:chartTrackingRefBased/>
  <w15:docId w15:val="{D69F6CBA-8DF6-40BF-8B99-2E2F99D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07"/>
    <w:pPr>
      <w:spacing w:after="0" w:line="240" w:lineRule="auto"/>
    </w:pPr>
    <w:rPr>
      <w:rFonts w:ascii="Times New Roman" w:eastAsia="Times New Roman" w:hAnsi="Times New Roman" w:cs="Times New Roman"/>
      <w:sz w:val="24"/>
      <w:szCs w:val="24"/>
    </w:rPr>
  </w:style>
  <w:style w:type="paragraph" w:styleId="Heading1">
    <w:name w:val="heading 1"/>
    <w:aliases w:val="Section Heading"/>
    <w:basedOn w:val="Normal"/>
    <w:next w:val="Normal"/>
    <w:link w:val="Heading1Char"/>
    <w:qFormat/>
    <w:rsid w:val="00347B31"/>
    <w:pPr>
      <w:keepNext/>
      <w:spacing w:before="120" w:after="120"/>
      <w:ind w:left="1332"/>
      <w:outlineLvl w:val="0"/>
    </w:pPr>
    <w:rPr>
      <w:rFonts w:eastAsia="Arial Unicode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07"/>
    <w:pPr>
      <w:ind w:left="720"/>
      <w:contextualSpacing/>
    </w:pPr>
  </w:style>
  <w:style w:type="paragraph" w:styleId="FootnoteText">
    <w:name w:val="footnote text"/>
    <w:basedOn w:val="Normal"/>
    <w:link w:val="FootnoteTextChar"/>
    <w:uiPriority w:val="99"/>
    <w:semiHidden/>
    <w:unhideWhenUsed/>
    <w:rsid w:val="00FC7D07"/>
    <w:rPr>
      <w:sz w:val="20"/>
      <w:szCs w:val="20"/>
    </w:rPr>
  </w:style>
  <w:style w:type="character" w:customStyle="1" w:styleId="FootnoteTextChar">
    <w:name w:val="Footnote Text Char"/>
    <w:basedOn w:val="DefaultParagraphFont"/>
    <w:link w:val="FootnoteText"/>
    <w:uiPriority w:val="99"/>
    <w:semiHidden/>
    <w:rsid w:val="00FC7D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7D07"/>
    <w:rPr>
      <w:vertAlign w:val="superscript"/>
    </w:rPr>
  </w:style>
  <w:style w:type="table" w:styleId="TableGrid">
    <w:name w:val="Table Grid"/>
    <w:basedOn w:val="TableNormal"/>
    <w:uiPriority w:val="59"/>
    <w:rsid w:val="00FC7D07"/>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D07"/>
    <w:rPr>
      <w:color w:val="0563C1" w:themeColor="hyperlink"/>
      <w:u w:val="single"/>
    </w:rPr>
  </w:style>
  <w:style w:type="paragraph" w:styleId="BalloonText">
    <w:name w:val="Balloon Text"/>
    <w:basedOn w:val="Normal"/>
    <w:link w:val="BalloonTextChar"/>
    <w:uiPriority w:val="99"/>
    <w:semiHidden/>
    <w:unhideWhenUsed/>
    <w:rsid w:val="0088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21"/>
    <w:rPr>
      <w:rFonts w:ascii="Segoe UI" w:eastAsia="Times New Roman" w:hAnsi="Segoe UI" w:cs="Segoe UI"/>
      <w:sz w:val="18"/>
      <w:szCs w:val="18"/>
    </w:rPr>
  </w:style>
  <w:style w:type="character" w:customStyle="1" w:styleId="Heading1Char">
    <w:name w:val="Heading 1 Char"/>
    <w:aliases w:val="Section Heading Char"/>
    <w:basedOn w:val="DefaultParagraphFont"/>
    <w:link w:val="Heading1"/>
    <w:rsid w:val="00347B31"/>
    <w:rPr>
      <w:rFonts w:ascii="Times New Roman" w:eastAsia="Arial Unicode MS" w:hAnsi="Times New Roman" w:cs="Times New Roman"/>
      <w:b/>
      <w:bCs/>
      <w:sz w:val="20"/>
      <w:szCs w:val="24"/>
    </w:rPr>
  </w:style>
  <w:style w:type="paragraph" w:styleId="ListBullet">
    <w:name w:val="List Bullet"/>
    <w:basedOn w:val="Normal"/>
    <w:autoRedefine/>
    <w:semiHidden/>
    <w:unhideWhenUsed/>
    <w:rsid w:val="00347B31"/>
    <w:pPr>
      <w:numPr>
        <w:numId w:val="4"/>
      </w:numPr>
    </w:pPr>
    <w:rPr>
      <w:rFonts w:ascii="Century Gothic" w:hAnsi="Century Gothic"/>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SPC-Governance@shel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18C69D366624285BC73606499A9D7" ma:contentTypeVersion="10" ma:contentTypeDescription="Create a new document." ma:contentTypeScope="" ma:versionID="163f0d58dd893a34e0f1a22c07205195">
  <xsd:schema xmlns:xsd="http://www.w3.org/2001/XMLSchema" xmlns:xs="http://www.w3.org/2001/XMLSchema" xmlns:p="http://schemas.microsoft.com/office/2006/metadata/properties" xmlns:ns3="68351d55-3696-4a31-8393-78581904f1eb" targetNamespace="http://schemas.microsoft.com/office/2006/metadata/properties" ma:root="true" ma:fieldsID="460270f061a9082d2adbbab9479e3dad" ns3:_="">
    <xsd:import namespace="68351d55-3696-4a31-8393-78581904f1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1d55-3696-4a31-8393-78581904f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4F78-D09A-48A6-8BD1-17032BE27AE9}">
  <ds:schemaRefs>
    <ds:schemaRef ds:uri="http://schemas.microsoft.com/sharepoint/v3/contenttype/forms"/>
  </ds:schemaRefs>
</ds:datastoreItem>
</file>

<file path=customXml/itemProps2.xml><?xml version="1.0" encoding="utf-8"?>
<ds:datastoreItem xmlns:ds="http://schemas.openxmlformats.org/officeDocument/2006/customXml" ds:itemID="{1151D6DD-0528-4A42-9997-301729178206}">
  <ds:schemaRefs>
    <ds:schemaRef ds:uri="http://purl.org/dc/terms/"/>
    <ds:schemaRef ds:uri="http://schemas.microsoft.com/office/2006/documentManagement/types"/>
    <ds:schemaRef ds:uri="http://schemas.openxmlformats.org/package/2006/metadata/core-properties"/>
    <ds:schemaRef ds:uri="http://purl.org/dc/elements/1.1/"/>
    <ds:schemaRef ds:uri="68351d55-3696-4a31-8393-78581904f1e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46E65E-862B-4001-9AC9-2DCC79D5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1d55-3696-4a31-8393-78581904f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Navarra, Ellie Chris C PSPC-LSD/AP</dc:creator>
  <cp:keywords/>
  <dc:description/>
  <cp:lastModifiedBy>Navarra, Ellie Chris C PSPC-LSD/AP</cp:lastModifiedBy>
  <cp:revision>8</cp:revision>
  <dcterms:created xsi:type="dcterms:W3CDTF">2022-04-06T13:10:00Z</dcterms:created>
  <dcterms:modified xsi:type="dcterms:W3CDTF">2022-04-20T03:01:00Z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0x010100B8E18C69D366624285BC73606499A9D7</vt:lpwstr>
  </property>
</Properties>
</file>