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9DEA0" w14:textId="77777777" w:rsidR="001345F2" w:rsidRPr="001345F2" w:rsidRDefault="001345F2" w:rsidP="001345F2">
      <w:pPr>
        <w:autoSpaceDE w:val="0"/>
        <w:autoSpaceDN w:val="0"/>
        <w:adjustRightInd w:val="0"/>
        <w:jc w:val="center"/>
        <w:rPr>
          <w:rFonts w:ascii="Futura Medium" w:hAnsi="Futura Medium"/>
          <w:b/>
          <w:iCs/>
          <w:caps/>
          <w:spacing w:val="-3"/>
          <w:sz w:val="20"/>
          <w:szCs w:val="20"/>
        </w:rPr>
      </w:pPr>
      <w:r w:rsidRPr="001345F2">
        <w:rPr>
          <w:rFonts w:ascii="Futura Medium" w:hAnsi="Futura Medium"/>
          <w:b/>
          <w:iCs/>
          <w:caps/>
          <w:spacing w:val="-3"/>
          <w:sz w:val="20"/>
          <w:szCs w:val="20"/>
        </w:rPr>
        <w:t xml:space="preserve">PArticipation </w:t>
      </w:r>
      <w:r w:rsidRPr="001345F2">
        <w:rPr>
          <w:rFonts w:ascii="Futura Medium" w:hAnsi="Futura Medium"/>
          <w:b/>
          <w:i/>
          <w:caps/>
          <w:spacing w:val="-3"/>
          <w:sz w:val="20"/>
          <w:szCs w:val="20"/>
        </w:rPr>
        <w:t>in absentia</w:t>
      </w:r>
      <w:r w:rsidRPr="001345F2">
        <w:rPr>
          <w:rFonts w:ascii="Futura Medium" w:hAnsi="Futura Medium"/>
          <w:b/>
          <w:iCs/>
          <w:caps/>
          <w:spacing w:val="-3"/>
          <w:sz w:val="20"/>
          <w:szCs w:val="20"/>
        </w:rPr>
        <w:t xml:space="preserve"> or via remote communication </w:t>
      </w:r>
    </w:p>
    <w:p w14:paraId="1517EDF4" w14:textId="77777777" w:rsidR="001345F2" w:rsidRPr="001345F2" w:rsidRDefault="001345F2" w:rsidP="001345F2">
      <w:pPr>
        <w:autoSpaceDE w:val="0"/>
        <w:autoSpaceDN w:val="0"/>
        <w:adjustRightInd w:val="0"/>
        <w:jc w:val="both"/>
        <w:rPr>
          <w:rFonts w:ascii="Futura Medium" w:hAnsi="Futura Medium"/>
          <w:bCs/>
          <w:iCs/>
          <w:spacing w:val="-3"/>
          <w:sz w:val="20"/>
          <w:szCs w:val="20"/>
        </w:rPr>
      </w:pPr>
    </w:p>
    <w:p w14:paraId="52105B05" w14:textId="451ED61E" w:rsidR="001345F2" w:rsidRPr="001345F2" w:rsidRDefault="001345F2" w:rsidP="001345F2">
      <w:p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 xml:space="preserve">Stockholders of record as of </w:t>
      </w:r>
      <w:r w:rsidR="00223DDE">
        <w:rPr>
          <w:rFonts w:ascii="Futura Medium" w:hAnsi="Futura Medium"/>
          <w:bCs/>
          <w:iCs/>
          <w:spacing w:val="-3"/>
          <w:sz w:val="20"/>
          <w:szCs w:val="20"/>
        </w:rPr>
        <w:t>31</w:t>
      </w:r>
      <w:r w:rsidR="00223DDE" w:rsidRPr="001345F2">
        <w:rPr>
          <w:rFonts w:ascii="Futura Medium" w:hAnsi="Futura Medium"/>
          <w:bCs/>
          <w:iCs/>
          <w:spacing w:val="-3"/>
          <w:sz w:val="20"/>
          <w:szCs w:val="20"/>
        </w:rPr>
        <w:t xml:space="preserve"> </w:t>
      </w:r>
      <w:r w:rsidR="00223DDE">
        <w:rPr>
          <w:rFonts w:ascii="Futura Medium" w:hAnsi="Futura Medium"/>
          <w:bCs/>
          <w:iCs/>
          <w:spacing w:val="-3"/>
          <w:sz w:val="20"/>
          <w:szCs w:val="20"/>
        </w:rPr>
        <w:t>March</w:t>
      </w:r>
      <w:r w:rsidR="00223DDE" w:rsidRPr="001345F2">
        <w:rPr>
          <w:rFonts w:ascii="Futura Medium" w:hAnsi="Futura Medium"/>
          <w:bCs/>
          <w:iCs/>
          <w:spacing w:val="-3"/>
          <w:sz w:val="20"/>
          <w:szCs w:val="20"/>
        </w:rPr>
        <w:t xml:space="preserve"> </w:t>
      </w:r>
      <w:r w:rsidRPr="001345F2">
        <w:rPr>
          <w:rFonts w:ascii="Futura Medium" w:hAnsi="Futura Medium"/>
          <w:bCs/>
          <w:iCs/>
          <w:spacing w:val="-3"/>
          <w:sz w:val="20"/>
          <w:szCs w:val="20"/>
        </w:rPr>
        <w:t>202</w:t>
      </w:r>
      <w:r w:rsidR="00223DDE">
        <w:rPr>
          <w:rFonts w:ascii="Futura Medium" w:hAnsi="Futura Medium"/>
          <w:bCs/>
          <w:iCs/>
          <w:spacing w:val="-3"/>
          <w:sz w:val="20"/>
          <w:szCs w:val="20"/>
        </w:rPr>
        <w:t>1</w:t>
      </w:r>
      <w:r w:rsidRPr="001345F2">
        <w:rPr>
          <w:rFonts w:ascii="Futura Medium" w:hAnsi="Futura Medium"/>
          <w:bCs/>
          <w:iCs/>
          <w:spacing w:val="-3"/>
          <w:sz w:val="20"/>
          <w:szCs w:val="20"/>
        </w:rPr>
        <w:t xml:space="preserve"> have the option of electronic voting </w:t>
      </w:r>
      <w:r w:rsidRPr="001345F2">
        <w:rPr>
          <w:rFonts w:ascii="Futura Medium" w:hAnsi="Futura Medium"/>
          <w:bCs/>
          <w:i/>
          <w:spacing w:val="-3"/>
          <w:sz w:val="20"/>
          <w:szCs w:val="20"/>
        </w:rPr>
        <w:t>in absentia</w:t>
      </w:r>
      <w:r w:rsidRPr="001345F2">
        <w:rPr>
          <w:rFonts w:ascii="Futura Medium" w:hAnsi="Futura Medium"/>
          <w:bCs/>
          <w:iCs/>
          <w:spacing w:val="-3"/>
          <w:sz w:val="20"/>
          <w:szCs w:val="20"/>
        </w:rPr>
        <w:t xml:space="preserve"> on the matters in the Agenda, after email registration and successful validation. </w:t>
      </w:r>
    </w:p>
    <w:p w14:paraId="3EA793A3" w14:textId="77777777" w:rsidR="001345F2" w:rsidRPr="001345F2" w:rsidRDefault="001345F2" w:rsidP="001345F2">
      <w:pPr>
        <w:tabs>
          <w:tab w:val="left" w:pos="720"/>
        </w:tabs>
        <w:jc w:val="both"/>
        <w:rPr>
          <w:rFonts w:ascii="Futura Medium" w:hAnsi="Futura Medium"/>
          <w:b/>
          <w:iCs/>
          <w:spacing w:val="-3"/>
          <w:sz w:val="20"/>
          <w:szCs w:val="20"/>
          <w:u w:val="single"/>
        </w:rPr>
      </w:pPr>
    </w:p>
    <w:p w14:paraId="7AA9A765" w14:textId="0BEA82C6" w:rsidR="001345F2" w:rsidRPr="001345F2" w:rsidRDefault="001345F2" w:rsidP="001345F2">
      <w:pPr>
        <w:tabs>
          <w:tab w:val="left" w:pos="720"/>
        </w:tabs>
        <w:jc w:val="both"/>
        <w:rPr>
          <w:rFonts w:ascii="Futura Medium" w:hAnsi="Futura Medium"/>
          <w:b/>
          <w:iCs/>
          <w:spacing w:val="-3"/>
          <w:sz w:val="20"/>
          <w:szCs w:val="20"/>
          <w:u w:val="single"/>
        </w:rPr>
      </w:pPr>
      <w:r w:rsidRPr="001345F2">
        <w:rPr>
          <w:rFonts w:ascii="Futura Medium" w:hAnsi="Futura Medium"/>
          <w:b/>
          <w:iCs/>
          <w:spacing w:val="-3"/>
          <w:sz w:val="20"/>
          <w:szCs w:val="20"/>
          <w:u w:val="single"/>
        </w:rPr>
        <w:t>Registration</w:t>
      </w:r>
    </w:p>
    <w:p w14:paraId="5987BE88" w14:textId="77777777" w:rsidR="001345F2" w:rsidRPr="001345F2" w:rsidRDefault="001345F2" w:rsidP="001345F2">
      <w:pPr>
        <w:tabs>
          <w:tab w:val="left" w:pos="720"/>
        </w:tabs>
        <w:jc w:val="both"/>
        <w:rPr>
          <w:rFonts w:ascii="Futura Medium" w:hAnsi="Futura Medium"/>
          <w:bCs/>
          <w:iCs/>
          <w:spacing w:val="-3"/>
          <w:sz w:val="20"/>
          <w:szCs w:val="20"/>
        </w:rPr>
      </w:pPr>
    </w:p>
    <w:p w14:paraId="47A55686" w14:textId="291034D7" w:rsidR="001345F2" w:rsidRPr="001345F2" w:rsidRDefault="001345F2" w:rsidP="001345F2">
      <w:pPr>
        <w:pStyle w:val="ListParagraph"/>
        <w:numPr>
          <w:ilvl w:val="1"/>
          <w:numId w:val="2"/>
        </w:num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Shareholder must send an email to the Office of the Corporate Secretary at </w:t>
      </w:r>
      <w:hyperlink r:id="rId10" w:history="1">
        <w:r w:rsidRPr="001345F2">
          <w:rPr>
            <w:rStyle w:val="Hyperlink"/>
            <w:rFonts w:ascii="Futura Medium" w:hAnsi="Futura Medium"/>
            <w:sz w:val="20"/>
            <w:szCs w:val="20"/>
          </w:rPr>
          <w:t>PSPC-Governance@shell.com</w:t>
        </w:r>
      </w:hyperlink>
      <w:r w:rsidRPr="001345F2">
        <w:rPr>
          <w:rFonts w:ascii="Futura Medium" w:hAnsi="Futura Medium"/>
          <w:sz w:val="20"/>
          <w:szCs w:val="20"/>
        </w:rPr>
        <w:t xml:space="preserve"> </w:t>
      </w:r>
      <w:r w:rsidRPr="001345F2">
        <w:rPr>
          <w:rFonts w:ascii="Futura Medium" w:hAnsi="Futura Medium"/>
          <w:bCs/>
          <w:iCs/>
          <w:spacing w:val="-3"/>
          <w:sz w:val="20"/>
          <w:szCs w:val="20"/>
        </w:rPr>
        <w:t xml:space="preserve">on or before </w:t>
      </w:r>
      <w:r w:rsidRPr="001345F2">
        <w:rPr>
          <w:rFonts w:ascii="Futura Medium" w:hAnsi="Futura Medium"/>
          <w:b/>
          <w:iCs/>
          <w:spacing w:val="-3"/>
          <w:sz w:val="20"/>
          <w:szCs w:val="20"/>
          <w:u w:val="single"/>
        </w:rPr>
        <w:t>2</w:t>
      </w:r>
      <w:r w:rsidR="000D18C6">
        <w:rPr>
          <w:rFonts w:ascii="Futura Medium" w:hAnsi="Futura Medium"/>
          <w:b/>
          <w:iCs/>
          <w:spacing w:val="-3"/>
          <w:sz w:val="20"/>
          <w:szCs w:val="20"/>
          <w:u w:val="single"/>
        </w:rPr>
        <w:t>3</w:t>
      </w:r>
      <w:r w:rsidRPr="001345F2">
        <w:rPr>
          <w:rFonts w:ascii="Futura Medium" w:hAnsi="Futura Medium"/>
          <w:b/>
          <w:iCs/>
          <w:spacing w:val="-3"/>
          <w:sz w:val="20"/>
          <w:szCs w:val="20"/>
          <w:u w:val="single"/>
        </w:rPr>
        <w:t xml:space="preserve"> </w:t>
      </w:r>
      <w:r w:rsidR="000D18C6">
        <w:rPr>
          <w:rFonts w:ascii="Futura Medium" w:hAnsi="Futura Medium"/>
          <w:b/>
          <w:iCs/>
          <w:spacing w:val="-3"/>
          <w:sz w:val="20"/>
          <w:szCs w:val="20"/>
          <w:u w:val="single"/>
        </w:rPr>
        <w:t>April</w:t>
      </w:r>
      <w:r w:rsidRPr="001345F2">
        <w:rPr>
          <w:rFonts w:ascii="Futura Medium" w:hAnsi="Futura Medium"/>
          <w:b/>
          <w:iCs/>
          <w:spacing w:val="-3"/>
          <w:sz w:val="20"/>
          <w:szCs w:val="20"/>
          <w:u w:val="single"/>
        </w:rPr>
        <w:t xml:space="preserve"> 202</w:t>
      </w:r>
      <w:r w:rsidR="000D18C6">
        <w:rPr>
          <w:rFonts w:ascii="Futura Medium" w:hAnsi="Futura Medium"/>
          <w:b/>
          <w:iCs/>
          <w:spacing w:val="-3"/>
          <w:sz w:val="20"/>
          <w:szCs w:val="20"/>
          <w:u w:val="single"/>
        </w:rPr>
        <w:t>1</w:t>
      </w:r>
      <w:r w:rsidRPr="001345F2">
        <w:rPr>
          <w:rFonts w:ascii="Futura Medium" w:hAnsi="Futura Medium"/>
          <w:b/>
          <w:iCs/>
          <w:spacing w:val="-3"/>
          <w:sz w:val="20"/>
          <w:szCs w:val="20"/>
          <w:u w:val="single"/>
        </w:rPr>
        <w:t>:</w:t>
      </w:r>
    </w:p>
    <w:p w14:paraId="2CF53AD5" w14:textId="77777777" w:rsidR="001345F2" w:rsidRPr="001345F2" w:rsidRDefault="001345F2" w:rsidP="001345F2">
      <w:pPr>
        <w:pStyle w:val="ListParagraph"/>
        <w:tabs>
          <w:tab w:val="left" w:pos="720"/>
        </w:tabs>
        <w:jc w:val="both"/>
        <w:rPr>
          <w:rFonts w:ascii="Futura Medium" w:hAnsi="Futura Medium"/>
          <w:bCs/>
          <w:iCs/>
          <w:spacing w:val="-3"/>
          <w:sz w:val="20"/>
          <w:szCs w:val="20"/>
        </w:rPr>
      </w:pPr>
    </w:p>
    <w:p w14:paraId="56DEC349" w14:textId="43F3502C" w:rsidR="001345F2" w:rsidRPr="001345F2" w:rsidRDefault="001345F2" w:rsidP="001345F2">
      <w:pPr>
        <w:pStyle w:val="ListParagraph"/>
        <w:numPr>
          <w:ilvl w:val="1"/>
          <w:numId w:val="1"/>
        </w:num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Subject of the Email: SHLPH 202</w:t>
      </w:r>
      <w:r w:rsidR="000D18C6">
        <w:rPr>
          <w:rFonts w:ascii="Futura Medium" w:hAnsi="Futura Medium"/>
          <w:bCs/>
          <w:iCs/>
          <w:spacing w:val="-3"/>
          <w:sz w:val="20"/>
          <w:szCs w:val="20"/>
        </w:rPr>
        <w:t>1</w:t>
      </w:r>
      <w:r w:rsidRPr="001345F2">
        <w:rPr>
          <w:rFonts w:ascii="Futura Medium" w:hAnsi="Futura Medium"/>
          <w:bCs/>
          <w:iCs/>
          <w:spacing w:val="-3"/>
          <w:sz w:val="20"/>
          <w:szCs w:val="20"/>
        </w:rPr>
        <w:t xml:space="preserve"> Annual Stockholders’ Meeting Registration</w:t>
      </w:r>
    </w:p>
    <w:p w14:paraId="3AF6B36B" w14:textId="77777777" w:rsidR="001345F2" w:rsidRPr="001345F2" w:rsidRDefault="001345F2" w:rsidP="001345F2">
      <w:pPr>
        <w:pStyle w:val="ListParagraph"/>
        <w:tabs>
          <w:tab w:val="left" w:pos="720"/>
        </w:tabs>
        <w:ind w:left="1440"/>
        <w:jc w:val="both"/>
        <w:rPr>
          <w:rFonts w:ascii="Futura Medium" w:hAnsi="Futura Medium"/>
          <w:bCs/>
          <w:iCs/>
          <w:spacing w:val="-3"/>
          <w:sz w:val="20"/>
          <w:szCs w:val="20"/>
        </w:rPr>
      </w:pPr>
    </w:p>
    <w:p w14:paraId="254DD8EE" w14:textId="77777777" w:rsidR="001345F2" w:rsidRPr="001345F2" w:rsidRDefault="001345F2" w:rsidP="001345F2">
      <w:pPr>
        <w:pStyle w:val="ListParagraph"/>
        <w:numPr>
          <w:ilvl w:val="1"/>
          <w:numId w:val="1"/>
        </w:num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The following must be provided or attached in the email:</w:t>
      </w:r>
    </w:p>
    <w:p w14:paraId="3687D9C2" w14:textId="77777777" w:rsidR="001345F2" w:rsidRPr="001345F2" w:rsidRDefault="001345F2" w:rsidP="001345F2">
      <w:pPr>
        <w:pStyle w:val="ListParagraph"/>
        <w:tabs>
          <w:tab w:val="left" w:pos="720"/>
        </w:tabs>
        <w:ind w:left="1440"/>
        <w:jc w:val="both"/>
        <w:rPr>
          <w:rFonts w:ascii="Futura Medium" w:hAnsi="Futura Medium"/>
          <w:bCs/>
          <w:iCs/>
          <w:spacing w:val="-3"/>
          <w:sz w:val="20"/>
          <w:szCs w:val="20"/>
        </w:rPr>
      </w:pPr>
    </w:p>
    <w:tbl>
      <w:tblPr>
        <w:tblStyle w:val="TableGrid"/>
        <w:tblW w:w="0" w:type="auto"/>
        <w:tblInd w:w="1440" w:type="dxa"/>
        <w:tblLook w:val="04A0" w:firstRow="1" w:lastRow="0" w:firstColumn="1" w:lastColumn="0" w:noHBand="0" w:noVBand="1"/>
      </w:tblPr>
      <w:tblGrid>
        <w:gridCol w:w="2006"/>
        <w:gridCol w:w="5570"/>
      </w:tblGrid>
      <w:tr w:rsidR="001345F2" w:rsidRPr="001345F2" w14:paraId="20EC980E" w14:textId="77777777" w:rsidTr="00916307">
        <w:tc>
          <w:tcPr>
            <w:tcW w:w="2006" w:type="dxa"/>
          </w:tcPr>
          <w:p w14:paraId="14B9C344" w14:textId="77777777" w:rsidR="001345F2" w:rsidRPr="001345F2" w:rsidRDefault="001345F2" w:rsidP="007E4EBB">
            <w:pPr>
              <w:pStyle w:val="ListParagraph"/>
              <w:tabs>
                <w:tab w:val="left" w:pos="720"/>
              </w:tabs>
              <w:ind w:left="0"/>
              <w:jc w:val="both"/>
              <w:rPr>
                <w:rFonts w:ascii="Futura Medium" w:hAnsi="Futura Medium"/>
                <w:bCs/>
                <w:iCs/>
                <w:spacing w:val="-3"/>
                <w:sz w:val="20"/>
                <w:szCs w:val="20"/>
              </w:rPr>
            </w:pPr>
            <w:r w:rsidRPr="001345F2">
              <w:rPr>
                <w:rFonts w:ascii="Futura Medium" w:hAnsi="Futura Medium"/>
                <w:bCs/>
                <w:iCs/>
                <w:spacing w:val="-3"/>
                <w:sz w:val="20"/>
                <w:szCs w:val="20"/>
              </w:rPr>
              <w:t>Individual stockholders with stock certificates</w:t>
            </w:r>
          </w:p>
        </w:tc>
        <w:tc>
          <w:tcPr>
            <w:tcW w:w="5570" w:type="dxa"/>
          </w:tcPr>
          <w:p w14:paraId="3584CEBC" w14:textId="77777777" w:rsidR="001345F2" w:rsidRPr="001345F2" w:rsidRDefault="001345F2" w:rsidP="001345F2">
            <w:pPr>
              <w:pStyle w:val="ListParagraph"/>
              <w:numPr>
                <w:ilvl w:val="2"/>
                <w:numId w:val="1"/>
              </w:numPr>
              <w:tabs>
                <w:tab w:val="left" w:pos="720"/>
              </w:tabs>
              <w:ind w:left="500"/>
              <w:jc w:val="both"/>
              <w:rPr>
                <w:rFonts w:ascii="Futura Medium" w:hAnsi="Futura Medium"/>
                <w:bCs/>
                <w:iCs/>
                <w:spacing w:val="-3"/>
                <w:sz w:val="20"/>
                <w:szCs w:val="20"/>
              </w:rPr>
            </w:pPr>
            <w:r w:rsidRPr="001345F2">
              <w:rPr>
                <w:rFonts w:ascii="Futura Medium" w:hAnsi="Futura Medium"/>
                <w:bCs/>
                <w:iCs/>
                <w:spacing w:val="-3"/>
                <w:sz w:val="20"/>
                <w:szCs w:val="20"/>
              </w:rPr>
              <w:t>A recent photo of the stockholder, with the face fully visible (in JPG format). File size should be no larger than 2MB;</w:t>
            </w:r>
          </w:p>
          <w:p w14:paraId="42FBE3A1" w14:textId="77777777" w:rsidR="001345F2" w:rsidRPr="001345F2" w:rsidRDefault="001345F2" w:rsidP="001345F2">
            <w:pPr>
              <w:pStyle w:val="ListParagraph"/>
              <w:numPr>
                <w:ilvl w:val="2"/>
                <w:numId w:val="1"/>
              </w:numPr>
              <w:tabs>
                <w:tab w:val="left" w:pos="720"/>
              </w:tabs>
              <w:ind w:left="500"/>
              <w:jc w:val="both"/>
              <w:rPr>
                <w:rFonts w:ascii="Futura Medium" w:hAnsi="Futura Medium"/>
                <w:bCs/>
                <w:iCs/>
                <w:spacing w:val="-3"/>
                <w:sz w:val="20"/>
                <w:szCs w:val="20"/>
              </w:rPr>
            </w:pPr>
            <w:r w:rsidRPr="001345F2">
              <w:rPr>
                <w:rFonts w:ascii="Futura Medium" w:hAnsi="Futura Medium"/>
                <w:bCs/>
                <w:iCs/>
                <w:spacing w:val="-3"/>
                <w:sz w:val="20"/>
                <w:szCs w:val="20"/>
              </w:rPr>
              <w:t>A scanned copy of the front and back portions of the stockholder’s valid government-issued ID, preferably with residential address (in JPG format). File size should be no larger than 2MB;</w:t>
            </w:r>
          </w:p>
          <w:p w14:paraId="54586F74" w14:textId="77777777" w:rsidR="001345F2" w:rsidRPr="001345F2" w:rsidRDefault="001345F2" w:rsidP="001345F2">
            <w:pPr>
              <w:pStyle w:val="ListParagraph"/>
              <w:numPr>
                <w:ilvl w:val="2"/>
                <w:numId w:val="1"/>
              </w:numPr>
              <w:tabs>
                <w:tab w:val="left" w:pos="720"/>
              </w:tabs>
              <w:ind w:left="500"/>
              <w:jc w:val="both"/>
              <w:rPr>
                <w:rFonts w:ascii="Futura Medium" w:hAnsi="Futura Medium"/>
                <w:bCs/>
                <w:iCs/>
                <w:spacing w:val="-3"/>
                <w:sz w:val="20"/>
                <w:szCs w:val="20"/>
              </w:rPr>
            </w:pPr>
            <w:r w:rsidRPr="001345F2">
              <w:rPr>
                <w:rFonts w:ascii="Futura Medium" w:hAnsi="Futura Medium"/>
                <w:bCs/>
                <w:iCs/>
                <w:spacing w:val="-3"/>
                <w:sz w:val="20"/>
                <w:szCs w:val="20"/>
              </w:rPr>
              <w:t>Email address</w:t>
            </w:r>
          </w:p>
          <w:p w14:paraId="5FB8986B" w14:textId="77777777" w:rsidR="001345F2" w:rsidRPr="001345F2" w:rsidRDefault="001345F2" w:rsidP="001345F2">
            <w:pPr>
              <w:pStyle w:val="ListParagraph"/>
              <w:numPr>
                <w:ilvl w:val="2"/>
                <w:numId w:val="1"/>
              </w:numPr>
              <w:tabs>
                <w:tab w:val="left" w:pos="720"/>
              </w:tabs>
              <w:ind w:left="500"/>
              <w:jc w:val="both"/>
              <w:rPr>
                <w:rFonts w:ascii="Futura Medium" w:hAnsi="Futura Medium"/>
                <w:bCs/>
                <w:iCs/>
                <w:spacing w:val="-3"/>
                <w:sz w:val="20"/>
                <w:szCs w:val="20"/>
              </w:rPr>
            </w:pPr>
            <w:r w:rsidRPr="001345F2">
              <w:rPr>
                <w:rFonts w:ascii="Futura Medium" w:hAnsi="Futura Medium"/>
                <w:bCs/>
                <w:iCs/>
                <w:spacing w:val="-3"/>
                <w:sz w:val="20"/>
                <w:szCs w:val="20"/>
              </w:rPr>
              <w:t>Contact number</w:t>
            </w:r>
          </w:p>
          <w:p w14:paraId="47BC348F" w14:textId="77777777" w:rsidR="001345F2" w:rsidRPr="001345F2" w:rsidRDefault="001345F2" w:rsidP="001345F2">
            <w:pPr>
              <w:pStyle w:val="ListParagraph"/>
              <w:numPr>
                <w:ilvl w:val="2"/>
                <w:numId w:val="1"/>
              </w:numPr>
              <w:tabs>
                <w:tab w:val="left" w:pos="720"/>
              </w:tabs>
              <w:ind w:left="500"/>
              <w:jc w:val="both"/>
              <w:rPr>
                <w:rFonts w:ascii="Futura Medium" w:hAnsi="Futura Medium"/>
                <w:b/>
                <w:iCs/>
                <w:spacing w:val="-3"/>
                <w:sz w:val="20"/>
                <w:szCs w:val="20"/>
                <w:u w:val="single"/>
              </w:rPr>
            </w:pPr>
            <w:r w:rsidRPr="001345F2">
              <w:rPr>
                <w:rFonts w:ascii="Futura Medium" w:hAnsi="Futura Medium"/>
                <w:b/>
                <w:iCs/>
                <w:spacing w:val="-3"/>
                <w:sz w:val="20"/>
                <w:szCs w:val="20"/>
                <w:u w:val="single"/>
              </w:rPr>
              <w:t>Indicate if stockholder will attend via remote communication</w:t>
            </w:r>
          </w:p>
          <w:p w14:paraId="1A393D2D" w14:textId="77777777" w:rsidR="001345F2" w:rsidRPr="001345F2" w:rsidRDefault="001345F2" w:rsidP="007E4EBB">
            <w:pPr>
              <w:pStyle w:val="ListParagraph"/>
              <w:tabs>
                <w:tab w:val="left" w:pos="720"/>
              </w:tabs>
              <w:ind w:left="500"/>
              <w:jc w:val="both"/>
              <w:rPr>
                <w:rFonts w:ascii="Futura Medium" w:hAnsi="Futura Medium"/>
                <w:bCs/>
                <w:iCs/>
                <w:spacing w:val="-3"/>
                <w:sz w:val="20"/>
                <w:szCs w:val="20"/>
              </w:rPr>
            </w:pPr>
          </w:p>
        </w:tc>
      </w:tr>
      <w:tr w:rsidR="001345F2" w:rsidRPr="001345F2" w14:paraId="4F1FA843" w14:textId="77777777" w:rsidTr="00916307">
        <w:tc>
          <w:tcPr>
            <w:tcW w:w="2006" w:type="dxa"/>
          </w:tcPr>
          <w:p w14:paraId="2F92071C" w14:textId="77777777" w:rsidR="001345F2" w:rsidRPr="001345F2" w:rsidRDefault="001345F2" w:rsidP="007E4EBB">
            <w:pPr>
              <w:pStyle w:val="ListParagraph"/>
              <w:tabs>
                <w:tab w:val="left" w:pos="720"/>
              </w:tabs>
              <w:ind w:left="0"/>
              <w:jc w:val="both"/>
              <w:rPr>
                <w:rFonts w:ascii="Futura Medium" w:hAnsi="Futura Medium"/>
                <w:bCs/>
                <w:iCs/>
                <w:spacing w:val="-3"/>
                <w:sz w:val="20"/>
                <w:szCs w:val="20"/>
              </w:rPr>
            </w:pPr>
            <w:r w:rsidRPr="001345F2">
              <w:rPr>
                <w:rFonts w:ascii="Futura Medium" w:hAnsi="Futura Medium"/>
                <w:bCs/>
                <w:iCs/>
                <w:spacing w:val="-3"/>
                <w:sz w:val="20"/>
                <w:szCs w:val="20"/>
              </w:rPr>
              <w:t>Stockholders under Broker accounts</w:t>
            </w:r>
          </w:p>
        </w:tc>
        <w:tc>
          <w:tcPr>
            <w:tcW w:w="5570" w:type="dxa"/>
          </w:tcPr>
          <w:p w14:paraId="10279597" w14:textId="1C0CB3B5" w:rsidR="001345F2" w:rsidRPr="001345F2" w:rsidRDefault="001345F2" w:rsidP="001345F2">
            <w:pPr>
              <w:pStyle w:val="ListParagraph"/>
              <w:numPr>
                <w:ilvl w:val="0"/>
                <w:numId w:val="3"/>
              </w:numPr>
              <w:tabs>
                <w:tab w:val="left" w:pos="720"/>
              </w:tabs>
              <w:ind w:left="520" w:hanging="180"/>
              <w:jc w:val="both"/>
              <w:rPr>
                <w:rFonts w:ascii="Futura Medium" w:hAnsi="Futura Medium"/>
                <w:bCs/>
                <w:iCs/>
                <w:spacing w:val="-3"/>
                <w:sz w:val="20"/>
                <w:szCs w:val="20"/>
              </w:rPr>
            </w:pPr>
            <w:r w:rsidRPr="001345F2">
              <w:rPr>
                <w:rFonts w:ascii="Futura Medium" w:hAnsi="Futura Medium"/>
                <w:bCs/>
                <w:iCs/>
                <w:spacing w:val="-3"/>
                <w:sz w:val="20"/>
                <w:szCs w:val="20"/>
              </w:rPr>
              <w:t xml:space="preserve">Broker’s certification on the stockholder’s number of shareholdings (in JPG format) as of </w:t>
            </w:r>
            <w:r w:rsidR="00270190">
              <w:rPr>
                <w:rFonts w:ascii="Futura Medium" w:hAnsi="Futura Medium"/>
                <w:bCs/>
                <w:iCs/>
                <w:spacing w:val="-3"/>
                <w:sz w:val="20"/>
                <w:szCs w:val="20"/>
              </w:rPr>
              <w:t>31 March 2021</w:t>
            </w:r>
            <w:bookmarkStart w:id="0" w:name="OpenAt"/>
            <w:bookmarkStart w:id="1" w:name="_GoBack"/>
            <w:bookmarkEnd w:id="0"/>
            <w:bookmarkEnd w:id="1"/>
            <w:r w:rsidRPr="001345F2">
              <w:rPr>
                <w:rFonts w:ascii="Futura Medium" w:hAnsi="Futura Medium"/>
                <w:bCs/>
                <w:iCs/>
                <w:spacing w:val="-3"/>
                <w:sz w:val="20"/>
                <w:szCs w:val="20"/>
              </w:rPr>
              <w:t>. File size should be no larger than 2MB;</w:t>
            </w:r>
          </w:p>
          <w:p w14:paraId="59A28238" w14:textId="77777777" w:rsidR="001345F2" w:rsidRPr="001345F2" w:rsidRDefault="001345F2" w:rsidP="001345F2">
            <w:pPr>
              <w:pStyle w:val="ListParagraph"/>
              <w:numPr>
                <w:ilvl w:val="0"/>
                <w:numId w:val="3"/>
              </w:numPr>
              <w:tabs>
                <w:tab w:val="left" w:pos="720"/>
              </w:tabs>
              <w:ind w:left="520" w:hanging="180"/>
              <w:jc w:val="both"/>
              <w:rPr>
                <w:rFonts w:ascii="Futura Medium" w:hAnsi="Futura Medium"/>
                <w:bCs/>
                <w:iCs/>
                <w:spacing w:val="-3"/>
                <w:sz w:val="20"/>
                <w:szCs w:val="20"/>
              </w:rPr>
            </w:pPr>
            <w:r w:rsidRPr="001345F2">
              <w:rPr>
                <w:rFonts w:ascii="Futura Medium" w:hAnsi="Futura Medium"/>
                <w:bCs/>
                <w:iCs/>
                <w:spacing w:val="-3"/>
                <w:sz w:val="20"/>
                <w:szCs w:val="20"/>
              </w:rPr>
              <w:t>A recent photo of the stockholder, with the face fully visible (in JPG format). File size should be no larger than 2MB;</w:t>
            </w:r>
          </w:p>
          <w:p w14:paraId="4A6A794E" w14:textId="77777777" w:rsidR="001345F2" w:rsidRPr="001345F2" w:rsidRDefault="001345F2" w:rsidP="001345F2">
            <w:pPr>
              <w:pStyle w:val="ListParagraph"/>
              <w:numPr>
                <w:ilvl w:val="0"/>
                <w:numId w:val="3"/>
              </w:numPr>
              <w:tabs>
                <w:tab w:val="left" w:pos="720"/>
              </w:tabs>
              <w:ind w:left="520" w:hanging="180"/>
              <w:jc w:val="both"/>
              <w:rPr>
                <w:rFonts w:ascii="Futura Medium" w:hAnsi="Futura Medium"/>
                <w:bCs/>
                <w:iCs/>
                <w:spacing w:val="-3"/>
                <w:sz w:val="20"/>
                <w:szCs w:val="20"/>
              </w:rPr>
            </w:pPr>
            <w:r w:rsidRPr="001345F2">
              <w:rPr>
                <w:rFonts w:ascii="Futura Medium" w:hAnsi="Futura Medium"/>
                <w:bCs/>
                <w:iCs/>
                <w:spacing w:val="-3"/>
                <w:sz w:val="20"/>
                <w:szCs w:val="20"/>
              </w:rPr>
              <w:t>A scanned copy of the front and back portions of the stockholder’s valid government-issued ID, preferably with residential address (in JPG format). File size should be no larger than 2MB;</w:t>
            </w:r>
          </w:p>
          <w:p w14:paraId="71BC92CE" w14:textId="77777777" w:rsidR="001345F2" w:rsidRPr="001345F2" w:rsidRDefault="001345F2" w:rsidP="001345F2">
            <w:pPr>
              <w:pStyle w:val="ListParagraph"/>
              <w:numPr>
                <w:ilvl w:val="0"/>
                <w:numId w:val="3"/>
              </w:numPr>
              <w:tabs>
                <w:tab w:val="left" w:pos="720"/>
              </w:tabs>
              <w:ind w:left="520" w:hanging="180"/>
              <w:jc w:val="both"/>
              <w:rPr>
                <w:rFonts w:ascii="Futura Medium" w:hAnsi="Futura Medium"/>
                <w:bCs/>
                <w:iCs/>
                <w:spacing w:val="-3"/>
                <w:sz w:val="20"/>
                <w:szCs w:val="20"/>
              </w:rPr>
            </w:pPr>
            <w:r w:rsidRPr="001345F2">
              <w:rPr>
                <w:rFonts w:ascii="Futura Medium" w:hAnsi="Futura Medium"/>
                <w:bCs/>
                <w:iCs/>
                <w:spacing w:val="-3"/>
                <w:sz w:val="20"/>
                <w:szCs w:val="20"/>
              </w:rPr>
              <w:t>Email address</w:t>
            </w:r>
          </w:p>
          <w:p w14:paraId="6A58D122" w14:textId="77777777" w:rsidR="001345F2" w:rsidRPr="001345F2" w:rsidRDefault="001345F2" w:rsidP="001345F2">
            <w:pPr>
              <w:pStyle w:val="ListParagraph"/>
              <w:numPr>
                <w:ilvl w:val="0"/>
                <w:numId w:val="3"/>
              </w:numPr>
              <w:tabs>
                <w:tab w:val="left" w:pos="720"/>
              </w:tabs>
              <w:ind w:left="520" w:hanging="180"/>
              <w:jc w:val="both"/>
              <w:rPr>
                <w:rFonts w:ascii="Futura Medium" w:hAnsi="Futura Medium"/>
                <w:bCs/>
                <w:iCs/>
                <w:spacing w:val="-3"/>
                <w:sz w:val="20"/>
                <w:szCs w:val="20"/>
              </w:rPr>
            </w:pPr>
            <w:r w:rsidRPr="001345F2">
              <w:rPr>
                <w:rFonts w:ascii="Futura Medium" w:hAnsi="Futura Medium"/>
                <w:bCs/>
                <w:iCs/>
                <w:spacing w:val="-3"/>
                <w:sz w:val="20"/>
                <w:szCs w:val="20"/>
              </w:rPr>
              <w:t>Contact number</w:t>
            </w:r>
          </w:p>
          <w:p w14:paraId="6C5BFF8F" w14:textId="77777777" w:rsidR="001345F2" w:rsidRPr="001345F2" w:rsidRDefault="001345F2" w:rsidP="001345F2">
            <w:pPr>
              <w:pStyle w:val="ListParagraph"/>
              <w:numPr>
                <w:ilvl w:val="0"/>
                <w:numId w:val="3"/>
              </w:numPr>
              <w:tabs>
                <w:tab w:val="left" w:pos="720"/>
              </w:tabs>
              <w:ind w:left="520" w:hanging="180"/>
              <w:jc w:val="both"/>
              <w:rPr>
                <w:rFonts w:ascii="Futura Medium" w:hAnsi="Futura Medium"/>
                <w:b/>
                <w:iCs/>
                <w:spacing w:val="-3"/>
                <w:sz w:val="20"/>
                <w:szCs w:val="20"/>
                <w:u w:val="single"/>
              </w:rPr>
            </w:pPr>
            <w:r w:rsidRPr="001345F2">
              <w:rPr>
                <w:rFonts w:ascii="Futura Medium" w:hAnsi="Futura Medium"/>
                <w:b/>
                <w:iCs/>
                <w:spacing w:val="-3"/>
                <w:sz w:val="20"/>
                <w:szCs w:val="20"/>
                <w:u w:val="single"/>
              </w:rPr>
              <w:t>Indicate if stockholder will attend via remote communication</w:t>
            </w:r>
          </w:p>
          <w:p w14:paraId="2067F49B" w14:textId="77777777" w:rsidR="001345F2" w:rsidRPr="001345F2" w:rsidRDefault="001345F2" w:rsidP="007E4EBB">
            <w:pPr>
              <w:pStyle w:val="ListParagraph"/>
              <w:tabs>
                <w:tab w:val="left" w:pos="720"/>
              </w:tabs>
              <w:ind w:left="0"/>
              <w:jc w:val="both"/>
              <w:rPr>
                <w:rFonts w:ascii="Futura Medium" w:hAnsi="Futura Medium"/>
                <w:bCs/>
                <w:iCs/>
                <w:spacing w:val="-3"/>
                <w:sz w:val="20"/>
                <w:szCs w:val="20"/>
              </w:rPr>
            </w:pPr>
          </w:p>
        </w:tc>
      </w:tr>
      <w:tr w:rsidR="00916307" w:rsidRPr="00916307" w14:paraId="1FD864DF" w14:textId="77777777" w:rsidTr="00916307">
        <w:tc>
          <w:tcPr>
            <w:tcW w:w="2006" w:type="dxa"/>
          </w:tcPr>
          <w:p w14:paraId="10F6F41A" w14:textId="77777777" w:rsidR="00916307" w:rsidRPr="00916307" w:rsidRDefault="00916307" w:rsidP="007E4EBB">
            <w:pPr>
              <w:pStyle w:val="ListParagraph"/>
              <w:tabs>
                <w:tab w:val="left" w:pos="720"/>
              </w:tabs>
              <w:ind w:left="0"/>
              <w:jc w:val="both"/>
              <w:rPr>
                <w:rFonts w:ascii="Futura Medium" w:hAnsi="Futura Medium"/>
                <w:bCs/>
                <w:iCs/>
                <w:spacing w:val="-3"/>
                <w:sz w:val="20"/>
                <w:szCs w:val="20"/>
              </w:rPr>
            </w:pPr>
            <w:r w:rsidRPr="00916307">
              <w:rPr>
                <w:rFonts w:ascii="Futura Medium" w:hAnsi="Futura Medium"/>
                <w:bCs/>
                <w:iCs/>
                <w:spacing w:val="-3"/>
                <w:sz w:val="20"/>
                <w:szCs w:val="20"/>
              </w:rPr>
              <w:t>Corporate stockholders</w:t>
            </w:r>
          </w:p>
        </w:tc>
        <w:tc>
          <w:tcPr>
            <w:tcW w:w="5570" w:type="dxa"/>
          </w:tcPr>
          <w:p w14:paraId="6CFF4EC0" w14:textId="77777777" w:rsidR="00916307" w:rsidRPr="00916307" w:rsidRDefault="00916307" w:rsidP="00916307">
            <w:pPr>
              <w:pStyle w:val="ListParagraph"/>
              <w:numPr>
                <w:ilvl w:val="2"/>
                <w:numId w:val="2"/>
              </w:numPr>
              <w:tabs>
                <w:tab w:val="left" w:pos="720"/>
              </w:tabs>
              <w:ind w:left="520"/>
              <w:jc w:val="both"/>
              <w:rPr>
                <w:rFonts w:ascii="Futura Medium" w:hAnsi="Futura Medium"/>
                <w:bCs/>
                <w:iCs/>
                <w:spacing w:val="-3"/>
                <w:sz w:val="20"/>
                <w:szCs w:val="20"/>
              </w:rPr>
            </w:pPr>
            <w:r w:rsidRPr="00916307">
              <w:rPr>
                <w:rFonts w:ascii="Futura Medium" w:hAnsi="Futura Medium"/>
                <w:bCs/>
                <w:iCs/>
                <w:spacing w:val="-3"/>
                <w:sz w:val="20"/>
                <w:szCs w:val="20"/>
              </w:rPr>
              <w:t>Secretary’s certificate attesting to the authority of the representative to vote for, and on behalf of the Corporation (in JPG format). File size should be no larger than 2MB;</w:t>
            </w:r>
          </w:p>
          <w:p w14:paraId="197D1CA1" w14:textId="77777777" w:rsidR="00916307" w:rsidRPr="00916307" w:rsidRDefault="00916307" w:rsidP="00916307">
            <w:pPr>
              <w:pStyle w:val="ListParagraph"/>
              <w:numPr>
                <w:ilvl w:val="2"/>
                <w:numId w:val="2"/>
              </w:numPr>
              <w:tabs>
                <w:tab w:val="left" w:pos="720"/>
              </w:tabs>
              <w:ind w:left="520"/>
              <w:jc w:val="both"/>
              <w:rPr>
                <w:rFonts w:ascii="Futura Medium" w:hAnsi="Futura Medium"/>
                <w:bCs/>
                <w:iCs/>
                <w:spacing w:val="-3"/>
                <w:sz w:val="20"/>
                <w:szCs w:val="20"/>
              </w:rPr>
            </w:pPr>
            <w:r w:rsidRPr="00916307">
              <w:rPr>
                <w:rFonts w:ascii="Futura Medium" w:hAnsi="Futura Medium"/>
                <w:bCs/>
                <w:iCs/>
                <w:spacing w:val="-3"/>
                <w:sz w:val="20"/>
                <w:szCs w:val="20"/>
              </w:rPr>
              <w:t>A recent photo of the stockholder’s representative, with the face fully visible (in JPG format). File size should be no larger than 2MB;</w:t>
            </w:r>
          </w:p>
          <w:p w14:paraId="6FC01025" w14:textId="77777777" w:rsidR="00916307" w:rsidRPr="00916307" w:rsidRDefault="00916307" w:rsidP="00916307">
            <w:pPr>
              <w:pStyle w:val="ListParagraph"/>
              <w:numPr>
                <w:ilvl w:val="2"/>
                <w:numId w:val="2"/>
              </w:numPr>
              <w:tabs>
                <w:tab w:val="left" w:pos="720"/>
              </w:tabs>
              <w:ind w:left="520"/>
              <w:jc w:val="both"/>
              <w:rPr>
                <w:rFonts w:ascii="Futura Medium" w:hAnsi="Futura Medium"/>
                <w:bCs/>
                <w:iCs/>
                <w:spacing w:val="-3"/>
                <w:sz w:val="20"/>
                <w:szCs w:val="20"/>
              </w:rPr>
            </w:pPr>
            <w:r w:rsidRPr="00916307">
              <w:rPr>
                <w:rFonts w:ascii="Futura Medium" w:hAnsi="Futura Medium"/>
                <w:bCs/>
                <w:iCs/>
                <w:spacing w:val="-3"/>
                <w:sz w:val="20"/>
                <w:szCs w:val="20"/>
              </w:rPr>
              <w:t>A scanned copy of the front and back portions of the valid government-issued ID of the stockholder’s representative, preferably with residential address (in JPG format). The file size should be no larger than 2MB;</w:t>
            </w:r>
          </w:p>
          <w:p w14:paraId="36385C78" w14:textId="77777777" w:rsidR="00916307" w:rsidRPr="00916307" w:rsidRDefault="00916307" w:rsidP="00916307">
            <w:pPr>
              <w:pStyle w:val="ListParagraph"/>
              <w:numPr>
                <w:ilvl w:val="2"/>
                <w:numId w:val="2"/>
              </w:numPr>
              <w:tabs>
                <w:tab w:val="left" w:pos="720"/>
              </w:tabs>
              <w:ind w:left="520"/>
              <w:jc w:val="both"/>
              <w:rPr>
                <w:rFonts w:ascii="Futura Medium" w:hAnsi="Futura Medium"/>
                <w:bCs/>
                <w:iCs/>
                <w:spacing w:val="-3"/>
                <w:sz w:val="20"/>
                <w:szCs w:val="20"/>
              </w:rPr>
            </w:pPr>
            <w:r w:rsidRPr="00916307">
              <w:rPr>
                <w:rFonts w:ascii="Futura Medium" w:hAnsi="Futura Medium"/>
                <w:bCs/>
                <w:iCs/>
                <w:spacing w:val="-3"/>
                <w:sz w:val="20"/>
                <w:szCs w:val="20"/>
              </w:rPr>
              <w:t>Company email address</w:t>
            </w:r>
          </w:p>
          <w:p w14:paraId="2B403958" w14:textId="77777777" w:rsidR="00916307" w:rsidRPr="00916307" w:rsidRDefault="00916307" w:rsidP="00916307">
            <w:pPr>
              <w:pStyle w:val="ListParagraph"/>
              <w:numPr>
                <w:ilvl w:val="2"/>
                <w:numId w:val="2"/>
              </w:numPr>
              <w:tabs>
                <w:tab w:val="left" w:pos="720"/>
              </w:tabs>
              <w:ind w:left="520"/>
              <w:jc w:val="both"/>
              <w:rPr>
                <w:rFonts w:ascii="Futura Medium" w:hAnsi="Futura Medium"/>
                <w:bCs/>
                <w:iCs/>
                <w:spacing w:val="-3"/>
                <w:sz w:val="20"/>
                <w:szCs w:val="20"/>
              </w:rPr>
            </w:pPr>
            <w:r w:rsidRPr="00916307">
              <w:rPr>
                <w:rFonts w:ascii="Futura Medium" w:hAnsi="Futura Medium"/>
                <w:bCs/>
                <w:iCs/>
                <w:spacing w:val="-3"/>
                <w:sz w:val="20"/>
                <w:szCs w:val="20"/>
              </w:rPr>
              <w:t>Contact number</w:t>
            </w:r>
          </w:p>
          <w:p w14:paraId="59E49EF6" w14:textId="77777777" w:rsidR="00916307" w:rsidRPr="00916307" w:rsidRDefault="00916307" w:rsidP="00916307">
            <w:pPr>
              <w:pStyle w:val="ListParagraph"/>
              <w:numPr>
                <w:ilvl w:val="2"/>
                <w:numId w:val="2"/>
              </w:numPr>
              <w:tabs>
                <w:tab w:val="left" w:pos="720"/>
              </w:tabs>
              <w:ind w:left="520"/>
              <w:jc w:val="both"/>
              <w:rPr>
                <w:rFonts w:ascii="Futura Medium" w:hAnsi="Futura Medium"/>
                <w:b/>
                <w:iCs/>
                <w:spacing w:val="-3"/>
                <w:sz w:val="20"/>
                <w:szCs w:val="20"/>
                <w:u w:val="single"/>
              </w:rPr>
            </w:pPr>
            <w:r w:rsidRPr="00916307">
              <w:rPr>
                <w:rFonts w:ascii="Futura Medium" w:hAnsi="Futura Medium"/>
                <w:b/>
                <w:iCs/>
                <w:spacing w:val="-3"/>
                <w:sz w:val="20"/>
                <w:szCs w:val="20"/>
                <w:u w:val="single"/>
              </w:rPr>
              <w:t>Indicate if stockholder will attend via remote communication</w:t>
            </w:r>
          </w:p>
          <w:p w14:paraId="32B333D6" w14:textId="77777777" w:rsidR="00916307" w:rsidRPr="00916307" w:rsidRDefault="00916307" w:rsidP="007E4EBB">
            <w:pPr>
              <w:pStyle w:val="ListParagraph"/>
              <w:tabs>
                <w:tab w:val="left" w:pos="720"/>
              </w:tabs>
              <w:ind w:left="2520"/>
              <w:jc w:val="both"/>
              <w:rPr>
                <w:rFonts w:ascii="Futura Medium" w:hAnsi="Futura Medium"/>
                <w:bCs/>
                <w:iCs/>
                <w:spacing w:val="-3"/>
                <w:sz w:val="20"/>
                <w:szCs w:val="20"/>
              </w:rPr>
            </w:pPr>
          </w:p>
        </w:tc>
      </w:tr>
    </w:tbl>
    <w:p w14:paraId="3A25410E" w14:textId="77777777" w:rsidR="00E15536" w:rsidRDefault="00E15536" w:rsidP="001345F2">
      <w:pPr>
        <w:tabs>
          <w:tab w:val="left" w:pos="720"/>
        </w:tabs>
        <w:jc w:val="both"/>
        <w:rPr>
          <w:rFonts w:ascii="Futura Medium" w:hAnsi="Futura Medium"/>
          <w:b/>
          <w:iCs/>
          <w:spacing w:val="-3"/>
          <w:sz w:val="20"/>
          <w:szCs w:val="20"/>
        </w:rPr>
      </w:pPr>
    </w:p>
    <w:p w14:paraId="21CD4CA4" w14:textId="77777777" w:rsidR="003E0EE3" w:rsidRDefault="003E0EE3">
      <w:pPr>
        <w:spacing w:after="160" w:line="259" w:lineRule="auto"/>
        <w:rPr>
          <w:rFonts w:ascii="Futura Medium" w:hAnsi="Futura Medium"/>
          <w:b/>
          <w:iCs/>
          <w:spacing w:val="-3"/>
          <w:sz w:val="20"/>
          <w:szCs w:val="20"/>
        </w:rPr>
      </w:pPr>
      <w:r>
        <w:rPr>
          <w:rFonts w:ascii="Futura Medium" w:hAnsi="Futura Medium"/>
          <w:b/>
          <w:iCs/>
          <w:spacing w:val="-3"/>
          <w:sz w:val="20"/>
          <w:szCs w:val="20"/>
        </w:rPr>
        <w:br w:type="page"/>
      </w:r>
    </w:p>
    <w:p w14:paraId="1A951909" w14:textId="1F3A7CAA" w:rsidR="001345F2" w:rsidRPr="001345F2" w:rsidRDefault="001345F2" w:rsidP="001345F2">
      <w:pPr>
        <w:tabs>
          <w:tab w:val="left" w:pos="720"/>
        </w:tabs>
        <w:jc w:val="both"/>
        <w:rPr>
          <w:rFonts w:ascii="Futura Medium" w:hAnsi="Futura Medium"/>
          <w:b/>
          <w:iCs/>
          <w:spacing w:val="-3"/>
          <w:sz w:val="20"/>
          <w:szCs w:val="20"/>
        </w:rPr>
      </w:pPr>
      <w:r w:rsidRPr="001345F2">
        <w:rPr>
          <w:rFonts w:ascii="Futura Medium" w:hAnsi="Futura Medium"/>
          <w:b/>
          <w:iCs/>
          <w:spacing w:val="-3"/>
          <w:sz w:val="20"/>
          <w:szCs w:val="20"/>
        </w:rPr>
        <w:t>Validation</w:t>
      </w:r>
    </w:p>
    <w:p w14:paraId="64EE3261" w14:textId="77777777" w:rsidR="001345F2" w:rsidRPr="001345F2" w:rsidRDefault="001345F2" w:rsidP="001345F2">
      <w:pPr>
        <w:tabs>
          <w:tab w:val="left" w:pos="720"/>
        </w:tabs>
        <w:jc w:val="both"/>
        <w:rPr>
          <w:rFonts w:ascii="Futura Medium" w:hAnsi="Futura Medium"/>
          <w:bCs/>
          <w:iCs/>
          <w:spacing w:val="-3"/>
          <w:sz w:val="20"/>
          <w:szCs w:val="20"/>
        </w:rPr>
      </w:pPr>
    </w:p>
    <w:p w14:paraId="210F915A" w14:textId="77777777" w:rsidR="001345F2" w:rsidRPr="001345F2" w:rsidRDefault="001345F2" w:rsidP="001345F2">
      <w:pPr>
        <w:pStyle w:val="ListParagraph"/>
        <w:numPr>
          <w:ilvl w:val="1"/>
          <w:numId w:val="2"/>
        </w:num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Upon receipt by the Corporation of the email, the Office of the Corporate Secretary will acknowledge it and will revert with its validation result no later than three (3) business days from receipt.</w:t>
      </w:r>
    </w:p>
    <w:p w14:paraId="6D47E290" w14:textId="77777777" w:rsidR="001345F2" w:rsidRPr="001345F2" w:rsidRDefault="001345F2" w:rsidP="001345F2">
      <w:pPr>
        <w:pStyle w:val="ListParagraph"/>
        <w:tabs>
          <w:tab w:val="left" w:pos="720"/>
        </w:tabs>
        <w:jc w:val="both"/>
        <w:rPr>
          <w:rFonts w:ascii="Futura Medium" w:hAnsi="Futura Medium"/>
          <w:bCs/>
          <w:iCs/>
          <w:spacing w:val="-3"/>
          <w:sz w:val="20"/>
          <w:szCs w:val="20"/>
        </w:rPr>
      </w:pPr>
    </w:p>
    <w:p w14:paraId="79CBA957" w14:textId="77777777" w:rsidR="001345F2" w:rsidRPr="001345F2" w:rsidRDefault="001345F2" w:rsidP="001345F2">
      <w:pPr>
        <w:pStyle w:val="ListParagraph"/>
        <w:numPr>
          <w:ilvl w:val="1"/>
          <w:numId w:val="2"/>
        </w:num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Once successfully validated, the stockholders will receive another e-mail notification of their successful registration. </w:t>
      </w:r>
    </w:p>
    <w:p w14:paraId="152C78B4" w14:textId="77777777" w:rsidR="001345F2" w:rsidRPr="001345F2" w:rsidRDefault="001345F2" w:rsidP="001345F2">
      <w:pPr>
        <w:pStyle w:val="ListParagraph"/>
        <w:rPr>
          <w:rFonts w:ascii="Futura Medium" w:hAnsi="Futura Medium"/>
          <w:bCs/>
          <w:iCs/>
          <w:spacing w:val="-3"/>
          <w:sz w:val="20"/>
          <w:szCs w:val="20"/>
        </w:rPr>
      </w:pPr>
    </w:p>
    <w:p w14:paraId="661F3BDF" w14:textId="77777777" w:rsidR="001345F2" w:rsidRPr="001345F2" w:rsidRDefault="001345F2" w:rsidP="001345F2">
      <w:pPr>
        <w:tabs>
          <w:tab w:val="left" w:pos="720"/>
        </w:tabs>
        <w:jc w:val="both"/>
        <w:rPr>
          <w:rFonts w:ascii="Futura Medium" w:hAnsi="Futura Medium"/>
          <w:b/>
          <w:iCs/>
          <w:spacing w:val="-3"/>
          <w:sz w:val="20"/>
          <w:szCs w:val="20"/>
        </w:rPr>
      </w:pPr>
      <w:r w:rsidRPr="001345F2">
        <w:rPr>
          <w:rFonts w:ascii="Futura Medium" w:hAnsi="Futura Medium"/>
          <w:b/>
          <w:iCs/>
          <w:spacing w:val="-3"/>
          <w:sz w:val="20"/>
          <w:szCs w:val="20"/>
        </w:rPr>
        <w:t>Voting</w:t>
      </w:r>
    </w:p>
    <w:p w14:paraId="5748D9D7" w14:textId="77777777" w:rsidR="001345F2" w:rsidRPr="001345F2" w:rsidRDefault="001345F2" w:rsidP="001345F2">
      <w:pPr>
        <w:tabs>
          <w:tab w:val="left" w:pos="720"/>
        </w:tabs>
        <w:jc w:val="both"/>
        <w:rPr>
          <w:rFonts w:ascii="Futura Medium" w:hAnsi="Futura Medium"/>
          <w:b/>
          <w:iCs/>
          <w:spacing w:val="-3"/>
          <w:sz w:val="20"/>
          <w:szCs w:val="20"/>
        </w:rPr>
      </w:pPr>
    </w:p>
    <w:p w14:paraId="20D9E24D" w14:textId="77777777" w:rsidR="001345F2" w:rsidRPr="001345F2" w:rsidRDefault="001345F2" w:rsidP="001345F2">
      <w:pPr>
        <w:pStyle w:val="ListParagraph"/>
        <w:numPr>
          <w:ilvl w:val="1"/>
          <w:numId w:val="2"/>
        </w:num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Registered stockholders have until the end of the Meeting to cast their votes </w:t>
      </w:r>
      <w:r w:rsidRPr="001345F2">
        <w:rPr>
          <w:rFonts w:ascii="Futura Medium" w:hAnsi="Futura Medium"/>
          <w:bCs/>
          <w:i/>
          <w:spacing w:val="-3"/>
          <w:sz w:val="20"/>
          <w:szCs w:val="20"/>
        </w:rPr>
        <w:t>in absentia</w:t>
      </w:r>
      <w:r w:rsidRPr="001345F2">
        <w:rPr>
          <w:rFonts w:ascii="Futura Medium" w:hAnsi="Futura Medium"/>
          <w:bCs/>
          <w:iCs/>
          <w:spacing w:val="-3"/>
          <w:sz w:val="20"/>
          <w:szCs w:val="20"/>
        </w:rPr>
        <w:t xml:space="preserve"> or via remote communication through the digital ballot link that will be sent by the Office of the Corporate Secretary.</w:t>
      </w:r>
    </w:p>
    <w:p w14:paraId="61CB6B9A" w14:textId="77777777" w:rsidR="001345F2" w:rsidRPr="001345F2" w:rsidRDefault="001345F2" w:rsidP="001345F2">
      <w:pPr>
        <w:pStyle w:val="ListParagraph"/>
        <w:tabs>
          <w:tab w:val="left" w:pos="720"/>
        </w:tabs>
        <w:ind w:left="1440"/>
        <w:jc w:val="both"/>
        <w:rPr>
          <w:rFonts w:ascii="Futura Medium" w:hAnsi="Futura Medium"/>
          <w:bCs/>
          <w:iCs/>
          <w:spacing w:val="-3"/>
          <w:sz w:val="20"/>
          <w:szCs w:val="20"/>
        </w:rPr>
      </w:pPr>
    </w:p>
    <w:p w14:paraId="53EBE5A9" w14:textId="77777777" w:rsidR="001345F2" w:rsidRPr="001345F2" w:rsidRDefault="001345F2" w:rsidP="001345F2">
      <w:pPr>
        <w:pStyle w:val="ListParagraph"/>
        <w:numPr>
          <w:ilvl w:val="2"/>
          <w:numId w:val="2"/>
        </w:numPr>
        <w:tabs>
          <w:tab w:val="left" w:pos="720"/>
        </w:tabs>
        <w:ind w:left="1440"/>
        <w:jc w:val="both"/>
        <w:rPr>
          <w:rFonts w:ascii="Futura Medium" w:hAnsi="Futura Medium"/>
          <w:bCs/>
          <w:iCs/>
          <w:spacing w:val="-3"/>
          <w:sz w:val="20"/>
          <w:szCs w:val="20"/>
        </w:rPr>
      </w:pPr>
      <w:r w:rsidRPr="001345F2">
        <w:rPr>
          <w:rFonts w:ascii="Futura Medium" w:hAnsi="Futura Medium"/>
          <w:bCs/>
          <w:iCs/>
          <w:spacing w:val="-3"/>
          <w:sz w:val="20"/>
          <w:szCs w:val="20"/>
        </w:rPr>
        <w:t>For items other than the Election of Directors, the registered stockholder has the option to vote: For, Against, or Abstain. The vote is considered cast for all the registered stockholder’s shares.</w:t>
      </w:r>
    </w:p>
    <w:p w14:paraId="1BD661C2" w14:textId="77777777" w:rsidR="001345F2" w:rsidRPr="001345F2" w:rsidRDefault="001345F2" w:rsidP="001345F2">
      <w:pPr>
        <w:pStyle w:val="ListParagraph"/>
        <w:tabs>
          <w:tab w:val="left" w:pos="720"/>
        </w:tabs>
        <w:ind w:left="1440"/>
        <w:jc w:val="both"/>
        <w:rPr>
          <w:rFonts w:ascii="Futura Medium" w:hAnsi="Futura Medium"/>
          <w:bCs/>
          <w:iCs/>
          <w:spacing w:val="-3"/>
          <w:sz w:val="20"/>
          <w:szCs w:val="20"/>
        </w:rPr>
      </w:pPr>
    </w:p>
    <w:p w14:paraId="0A710F65" w14:textId="069C523B" w:rsidR="001345F2" w:rsidRPr="001345F2" w:rsidRDefault="008F6520" w:rsidP="001345F2">
      <w:pPr>
        <w:pStyle w:val="ListParagraph"/>
        <w:numPr>
          <w:ilvl w:val="2"/>
          <w:numId w:val="2"/>
        </w:numPr>
        <w:tabs>
          <w:tab w:val="left" w:pos="720"/>
        </w:tabs>
        <w:ind w:left="1440"/>
        <w:jc w:val="both"/>
        <w:rPr>
          <w:rFonts w:ascii="Futura Medium" w:hAnsi="Futura Medium"/>
          <w:bCs/>
          <w:iCs/>
          <w:spacing w:val="-3"/>
          <w:sz w:val="20"/>
          <w:szCs w:val="20"/>
        </w:rPr>
      </w:pPr>
      <w:r w:rsidRPr="008F6520">
        <w:rPr>
          <w:rFonts w:ascii="Futura Medium" w:hAnsi="Futura Medium"/>
          <w:bCs/>
          <w:iCs/>
          <w:spacing w:val="-3"/>
          <w:sz w:val="20"/>
          <w:szCs w:val="20"/>
        </w:rPr>
        <w:t>For the election of directors, the registered stockholder may vote for all nominees, not vote for any of the nominees, or vote for some nominees only, in such number of shares as preferred by the stockholder, provided that the total number of votes cast shall not exceed the number of shares owned, multiplied by the number of directors to be elected. Further, if a stockholder has indicated an intention to vote for the nominees but did not indicate the number of shares voted for/against each nominee, it will be presumed that the stockholder (i) has cast the maximum number of votes he is entitled to (i.e. shares held multiplied by 11) and (ii) that he allocated an equal number of votes for/against the indicated nominees.</w:t>
      </w:r>
    </w:p>
    <w:p w14:paraId="2E6846D9" w14:textId="77777777" w:rsidR="001345F2" w:rsidRPr="001345F2" w:rsidRDefault="001345F2" w:rsidP="001345F2">
      <w:pPr>
        <w:tabs>
          <w:tab w:val="left" w:pos="720"/>
        </w:tabs>
        <w:jc w:val="both"/>
        <w:rPr>
          <w:rFonts w:ascii="Futura Medium" w:hAnsi="Futura Medium"/>
          <w:bCs/>
          <w:iCs/>
          <w:spacing w:val="-3"/>
          <w:sz w:val="20"/>
          <w:szCs w:val="20"/>
        </w:rPr>
      </w:pPr>
    </w:p>
    <w:p w14:paraId="7172AC4D" w14:textId="77777777" w:rsidR="001345F2" w:rsidRPr="001345F2" w:rsidRDefault="001345F2" w:rsidP="001345F2">
      <w:pPr>
        <w:pStyle w:val="ListParagraph"/>
        <w:numPr>
          <w:ilvl w:val="2"/>
          <w:numId w:val="2"/>
        </w:numPr>
        <w:tabs>
          <w:tab w:val="left" w:pos="720"/>
        </w:tabs>
        <w:ind w:left="1440"/>
        <w:jc w:val="both"/>
        <w:rPr>
          <w:rFonts w:ascii="Futura Medium" w:hAnsi="Futura Medium"/>
          <w:bCs/>
          <w:iCs/>
          <w:spacing w:val="-3"/>
          <w:sz w:val="20"/>
          <w:szCs w:val="20"/>
        </w:rPr>
      </w:pPr>
      <w:r w:rsidRPr="001345F2">
        <w:rPr>
          <w:rFonts w:ascii="Futura Medium" w:hAnsi="Futura Medium"/>
          <w:bCs/>
          <w:iCs/>
          <w:spacing w:val="-3"/>
          <w:sz w:val="20"/>
          <w:szCs w:val="20"/>
        </w:rPr>
        <w:t>The registered stockholder can proceed to submit the accomplished ballot by clicking the ‘Submit’ button.</w:t>
      </w:r>
    </w:p>
    <w:p w14:paraId="5748EC06" w14:textId="77777777" w:rsidR="001345F2" w:rsidRPr="001345F2" w:rsidRDefault="001345F2" w:rsidP="001345F2">
      <w:pPr>
        <w:tabs>
          <w:tab w:val="left" w:pos="720"/>
        </w:tabs>
        <w:jc w:val="both"/>
        <w:rPr>
          <w:rFonts w:ascii="Futura Medium" w:hAnsi="Futura Medium"/>
          <w:bCs/>
          <w:iCs/>
          <w:spacing w:val="-3"/>
          <w:sz w:val="20"/>
          <w:szCs w:val="20"/>
        </w:rPr>
      </w:pPr>
    </w:p>
    <w:p w14:paraId="23938B4E" w14:textId="40B5ADAA" w:rsidR="001345F2" w:rsidRPr="001345F2" w:rsidRDefault="001345F2" w:rsidP="001345F2">
      <w:p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Votes cast </w:t>
      </w:r>
      <w:r w:rsidRPr="001345F2">
        <w:rPr>
          <w:rFonts w:ascii="Futura Medium" w:hAnsi="Futura Medium"/>
          <w:bCs/>
          <w:i/>
          <w:spacing w:val="-3"/>
          <w:sz w:val="20"/>
          <w:szCs w:val="20"/>
        </w:rPr>
        <w:t xml:space="preserve">in absentia </w:t>
      </w:r>
      <w:r w:rsidRPr="001345F2">
        <w:rPr>
          <w:rFonts w:ascii="Futura Medium" w:hAnsi="Futura Medium"/>
          <w:bCs/>
          <w:iCs/>
          <w:spacing w:val="-3"/>
          <w:sz w:val="20"/>
          <w:szCs w:val="20"/>
        </w:rPr>
        <w:t xml:space="preserve">will have equal effect as votes cast in person or by proxy. If a proxy was sent prior to voting in absentia, the proxy will be superseded by </w:t>
      </w:r>
      <w:r w:rsidR="00A8560A">
        <w:rPr>
          <w:rFonts w:ascii="Futura Medium" w:hAnsi="Futura Medium"/>
          <w:bCs/>
          <w:iCs/>
          <w:spacing w:val="-3"/>
          <w:sz w:val="20"/>
          <w:szCs w:val="20"/>
        </w:rPr>
        <w:t>a</w:t>
      </w:r>
      <w:r w:rsidR="00A8560A" w:rsidRPr="001345F2">
        <w:rPr>
          <w:rFonts w:ascii="Futura Medium" w:hAnsi="Futura Medium"/>
          <w:bCs/>
          <w:iCs/>
          <w:spacing w:val="-3"/>
          <w:sz w:val="20"/>
          <w:szCs w:val="20"/>
        </w:rPr>
        <w:t xml:space="preserve"> </w:t>
      </w:r>
      <w:r w:rsidRPr="001345F2">
        <w:rPr>
          <w:rFonts w:ascii="Futura Medium" w:hAnsi="Futura Medium"/>
          <w:bCs/>
          <w:iCs/>
          <w:spacing w:val="-3"/>
          <w:sz w:val="20"/>
          <w:szCs w:val="20"/>
        </w:rPr>
        <w:t>ballot cast</w:t>
      </w:r>
      <w:r w:rsidR="00A8560A">
        <w:rPr>
          <w:rFonts w:ascii="Futura Medium" w:hAnsi="Futura Medium"/>
          <w:bCs/>
          <w:iCs/>
          <w:spacing w:val="-3"/>
          <w:sz w:val="20"/>
          <w:szCs w:val="20"/>
        </w:rPr>
        <w:t xml:space="preserve"> </w:t>
      </w:r>
      <w:bookmarkStart w:id="2" w:name="_Hlk40699524"/>
      <w:r w:rsidR="00A8560A">
        <w:rPr>
          <w:rFonts w:ascii="Futura Medium" w:hAnsi="Futura Medium"/>
          <w:bCs/>
          <w:iCs/>
          <w:spacing w:val="-3"/>
          <w:sz w:val="20"/>
          <w:szCs w:val="20"/>
        </w:rPr>
        <w:t>by the same shareholder or his/her/its proxy</w:t>
      </w:r>
      <w:r w:rsidRPr="001345F2">
        <w:rPr>
          <w:rFonts w:ascii="Futura Medium" w:hAnsi="Futura Medium"/>
          <w:bCs/>
          <w:iCs/>
          <w:spacing w:val="-3"/>
          <w:sz w:val="20"/>
          <w:szCs w:val="20"/>
        </w:rPr>
        <w:t xml:space="preserve"> </w:t>
      </w:r>
      <w:bookmarkEnd w:id="2"/>
      <w:r w:rsidRPr="001345F2">
        <w:rPr>
          <w:rFonts w:ascii="Futura Medium" w:hAnsi="Futura Medium"/>
          <w:bCs/>
          <w:i/>
          <w:spacing w:val="-3"/>
          <w:sz w:val="20"/>
          <w:szCs w:val="20"/>
        </w:rPr>
        <w:t>in absentia.</w:t>
      </w:r>
    </w:p>
    <w:p w14:paraId="6E54031A" w14:textId="77777777" w:rsidR="001345F2" w:rsidRPr="001345F2" w:rsidRDefault="001345F2" w:rsidP="001345F2">
      <w:pPr>
        <w:tabs>
          <w:tab w:val="left" w:pos="720"/>
        </w:tabs>
        <w:jc w:val="both"/>
        <w:rPr>
          <w:rFonts w:ascii="Futura Medium" w:hAnsi="Futura Medium"/>
          <w:bCs/>
          <w:iCs/>
          <w:spacing w:val="-3"/>
          <w:sz w:val="20"/>
          <w:szCs w:val="20"/>
        </w:rPr>
      </w:pPr>
    </w:p>
    <w:p w14:paraId="2807FF7F" w14:textId="77777777" w:rsidR="001345F2" w:rsidRPr="001345F2" w:rsidRDefault="001345F2" w:rsidP="001345F2">
      <w:pPr>
        <w:tabs>
          <w:tab w:val="left" w:pos="720"/>
        </w:tabs>
        <w:jc w:val="both"/>
        <w:rPr>
          <w:rFonts w:ascii="Futura Medium" w:hAnsi="Futura Medium"/>
          <w:b/>
          <w:iCs/>
          <w:spacing w:val="-3"/>
          <w:sz w:val="20"/>
          <w:szCs w:val="20"/>
        </w:rPr>
      </w:pPr>
      <w:r w:rsidRPr="001345F2">
        <w:rPr>
          <w:rFonts w:ascii="Futura Medium" w:hAnsi="Futura Medium"/>
          <w:b/>
          <w:iCs/>
          <w:spacing w:val="-3"/>
          <w:sz w:val="20"/>
          <w:szCs w:val="20"/>
        </w:rPr>
        <w:t>Counting</w:t>
      </w:r>
    </w:p>
    <w:p w14:paraId="55E17923" w14:textId="77777777" w:rsidR="001345F2" w:rsidRPr="001345F2" w:rsidRDefault="001345F2" w:rsidP="001345F2">
      <w:pPr>
        <w:tabs>
          <w:tab w:val="left" w:pos="720"/>
        </w:tabs>
        <w:jc w:val="both"/>
        <w:rPr>
          <w:rFonts w:ascii="Futura Medium" w:hAnsi="Futura Medium"/>
          <w:bCs/>
          <w:iCs/>
          <w:spacing w:val="-3"/>
          <w:sz w:val="20"/>
          <w:szCs w:val="20"/>
        </w:rPr>
      </w:pPr>
    </w:p>
    <w:p w14:paraId="45F110ED" w14:textId="77777777" w:rsidR="001345F2" w:rsidRPr="001345F2" w:rsidRDefault="001345F2" w:rsidP="001345F2">
      <w:pPr>
        <w:pStyle w:val="ListParagraph"/>
        <w:numPr>
          <w:ilvl w:val="1"/>
          <w:numId w:val="2"/>
        </w:num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The Office of the Corporate Secretary will count and tabulate the votes cast </w:t>
      </w:r>
      <w:r w:rsidRPr="001345F2">
        <w:rPr>
          <w:rFonts w:ascii="Futura Medium" w:hAnsi="Futura Medium"/>
          <w:bCs/>
          <w:i/>
          <w:spacing w:val="-3"/>
          <w:sz w:val="20"/>
          <w:szCs w:val="20"/>
        </w:rPr>
        <w:t xml:space="preserve">in absentia </w:t>
      </w:r>
      <w:r w:rsidRPr="001345F2">
        <w:rPr>
          <w:rFonts w:ascii="Futura Medium" w:hAnsi="Futura Medium"/>
          <w:bCs/>
          <w:iCs/>
          <w:spacing w:val="-3"/>
          <w:sz w:val="20"/>
          <w:szCs w:val="20"/>
        </w:rPr>
        <w:t>and via remote communication together with the votes cast by proxy.</w:t>
      </w:r>
    </w:p>
    <w:p w14:paraId="4C232C70" w14:textId="77777777" w:rsidR="001345F2" w:rsidRPr="001345F2" w:rsidRDefault="001345F2" w:rsidP="001345F2">
      <w:pPr>
        <w:pStyle w:val="ListParagraph"/>
        <w:tabs>
          <w:tab w:val="left" w:pos="720"/>
        </w:tabs>
        <w:ind w:left="1800"/>
        <w:jc w:val="both"/>
        <w:rPr>
          <w:rFonts w:ascii="Futura Medium" w:hAnsi="Futura Medium"/>
          <w:bCs/>
          <w:iCs/>
          <w:spacing w:val="-3"/>
          <w:sz w:val="20"/>
          <w:szCs w:val="20"/>
        </w:rPr>
      </w:pPr>
    </w:p>
    <w:p w14:paraId="7C6CA471" w14:textId="77777777" w:rsidR="001345F2" w:rsidRPr="001345F2" w:rsidRDefault="001345F2" w:rsidP="001345F2">
      <w:pPr>
        <w:tabs>
          <w:tab w:val="left" w:pos="720"/>
        </w:tabs>
        <w:ind w:left="720"/>
        <w:jc w:val="both"/>
        <w:rPr>
          <w:rFonts w:ascii="Futura Medium" w:hAnsi="Futura Medium"/>
          <w:bCs/>
          <w:iCs/>
          <w:spacing w:val="-3"/>
          <w:sz w:val="20"/>
          <w:szCs w:val="20"/>
        </w:rPr>
      </w:pPr>
      <w:r w:rsidRPr="001345F2">
        <w:rPr>
          <w:rFonts w:ascii="Futura Medium" w:hAnsi="Futura Medium"/>
          <w:bCs/>
          <w:iCs/>
          <w:spacing w:val="-3"/>
          <w:sz w:val="20"/>
          <w:szCs w:val="20"/>
        </w:rPr>
        <w:t xml:space="preserve">For any clarifications, please contact Office of the Corporate Secretary at </w:t>
      </w:r>
      <w:hyperlink r:id="rId11" w:history="1">
        <w:r w:rsidRPr="001345F2">
          <w:rPr>
            <w:rStyle w:val="Hyperlink"/>
            <w:rFonts w:ascii="Futura Medium" w:hAnsi="Futura Medium"/>
            <w:sz w:val="20"/>
            <w:szCs w:val="20"/>
          </w:rPr>
          <w:t>PSPC-Governance@shell.com</w:t>
        </w:r>
      </w:hyperlink>
      <w:r w:rsidRPr="001345F2">
        <w:rPr>
          <w:rFonts w:ascii="Futura Medium" w:hAnsi="Futura Medium"/>
          <w:bCs/>
          <w:iCs/>
          <w:spacing w:val="-3"/>
          <w:sz w:val="20"/>
          <w:szCs w:val="20"/>
        </w:rPr>
        <w:t>.</w:t>
      </w:r>
    </w:p>
    <w:p w14:paraId="6EED887F" w14:textId="77777777" w:rsidR="001345F2" w:rsidRPr="001345F2" w:rsidRDefault="001345F2" w:rsidP="001345F2">
      <w:pPr>
        <w:tabs>
          <w:tab w:val="left" w:pos="720"/>
        </w:tabs>
        <w:jc w:val="both"/>
        <w:rPr>
          <w:rFonts w:ascii="Futura Medium" w:hAnsi="Futura Medium"/>
          <w:bCs/>
          <w:iCs/>
          <w:spacing w:val="-3"/>
          <w:sz w:val="20"/>
          <w:szCs w:val="20"/>
        </w:rPr>
      </w:pPr>
    </w:p>
    <w:p w14:paraId="299A5D4F" w14:textId="77777777" w:rsidR="001345F2" w:rsidRPr="001345F2" w:rsidRDefault="001345F2" w:rsidP="001345F2">
      <w:pPr>
        <w:tabs>
          <w:tab w:val="left" w:pos="720"/>
        </w:tabs>
        <w:jc w:val="both"/>
        <w:rPr>
          <w:rFonts w:ascii="Futura Medium" w:hAnsi="Futura Medium"/>
          <w:b/>
          <w:iCs/>
          <w:spacing w:val="-3"/>
          <w:sz w:val="20"/>
          <w:szCs w:val="20"/>
          <w:u w:val="single"/>
        </w:rPr>
      </w:pPr>
      <w:r w:rsidRPr="001345F2">
        <w:rPr>
          <w:rFonts w:ascii="Futura Medium" w:hAnsi="Futura Medium"/>
          <w:b/>
          <w:iCs/>
          <w:spacing w:val="-3"/>
          <w:sz w:val="20"/>
          <w:szCs w:val="20"/>
          <w:u w:val="single"/>
        </w:rPr>
        <w:t>Remote Communication</w:t>
      </w:r>
    </w:p>
    <w:p w14:paraId="21FA6C34" w14:textId="77777777" w:rsidR="001345F2" w:rsidRPr="001345F2" w:rsidRDefault="001345F2" w:rsidP="001345F2">
      <w:pPr>
        <w:tabs>
          <w:tab w:val="left" w:pos="720"/>
        </w:tabs>
        <w:jc w:val="both"/>
        <w:rPr>
          <w:rFonts w:ascii="Futura Medium" w:hAnsi="Futura Medium"/>
          <w:bCs/>
          <w:iCs/>
          <w:spacing w:val="-3"/>
          <w:sz w:val="20"/>
          <w:szCs w:val="20"/>
        </w:rPr>
      </w:pPr>
    </w:p>
    <w:p w14:paraId="1F15CBD4" w14:textId="404DA2F1" w:rsidR="001345F2" w:rsidRPr="005639EE" w:rsidRDefault="001345F2" w:rsidP="001345F2">
      <w:pPr>
        <w:pStyle w:val="ListParagraph"/>
        <w:numPr>
          <w:ilvl w:val="0"/>
          <w:numId w:val="4"/>
        </w:num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 xml:space="preserve">Only </w:t>
      </w:r>
      <w:r w:rsidRPr="005639EE">
        <w:rPr>
          <w:rFonts w:ascii="Futura Medium" w:hAnsi="Futura Medium"/>
          <w:bCs/>
          <w:iCs/>
          <w:spacing w:val="-3"/>
          <w:sz w:val="20"/>
          <w:szCs w:val="20"/>
        </w:rPr>
        <w:t>shareholders who have notified the Office of the Corporate Secretary upon registration of their intention to participate in the Meeting by remote communication will receive the link of the Meeting.</w:t>
      </w:r>
    </w:p>
    <w:p w14:paraId="22393BB1" w14:textId="77777777" w:rsidR="001345F2" w:rsidRPr="005639EE" w:rsidRDefault="001345F2" w:rsidP="001345F2">
      <w:pPr>
        <w:pStyle w:val="ListParagraph"/>
        <w:tabs>
          <w:tab w:val="left" w:pos="720"/>
        </w:tabs>
        <w:jc w:val="both"/>
        <w:rPr>
          <w:rFonts w:ascii="Futura Medium" w:hAnsi="Futura Medium"/>
          <w:bCs/>
          <w:iCs/>
          <w:spacing w:val="-3"/>
          <w:sz w:val="20"/>
          <w:szCs w:val="20"/>
        </w:rPr>
      </w:pPr>
    </w:p>
    <w:p w14:paraId="08B3A735" w14:textId="77777777" w:rsidR="001345F2" w:rsidRPr="001345F2" w:rsidRDefault="001345F2" w:rsidP="001345F2">
      <w:pPr>
        <w:pStyle w:val="ListParagraph"/>
        <w:numPr>
          <w:ilvl w:val="0"/>
          <w:numId w:val="4"/>
        </w:num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Note that shareholders participating by remote communication may, should they wish to cast their votes must also accomplish the digital ballot to cast their votes.</w:t>
      </w:r>
    </w:p>
    <w:p w14:paraId="6F224EAE" w14:textId="77777777" w:rsidR="001345F2" w:rsidRPr="001345F2" w:rsidRDefault="001345F2" w:rsidP="001345F2">
      <w:pPr>
        <w:rPr>
          <w:rFonts w:ascii="Futura Medium" w:hAnsi="Futura Medium"/>
          <w:bCs/>
          <w:iCs/>
          <w:spacing w:val="-3"/>
          <w:sz w:val="20"/>
          <w:szCs w:val="20"/>
        </w:rPr>
      </w:pPr>
    </w:p>
    <w:p w14:paraId="12314C6B" w14:textId="3B5E19F7" w:rsidR="001345F2" w:rsidRPr="001345F2" w:rsidRDefault="001345F2" w:rsidP="001345F2">
      <w:pPr>
        <w:pStyle w:val="ListParagraph"/>
        <w:numPr>
          <w:ilvl w:val="0"/>
          <w:numId w:val="4"/>
        </w:numPr>
        <w:tabs>
          <w:tab w:val="left" w:pos="720"/>
        </w:tabs>
        <w:jc w:val="both"/>
        <w:rPr>
          <w:rFonts w:ascii="Futura Medium" w:hAnsi="Futura Medium"/>
          <w:bCs/>
          <w:iCs/>
          <w:spacing w:val="-3"/>
          <w:sz w:val="20"/>
          <w:szCs w:val="20"/>
        </w:rPr>
      </w:pPr>
      <w:r w:rsidRPr="001345F2">
        <w:rPr>
          <w:rFonts w:ascii="Futura Medium" w:hAnsi="Futura Medium"/>
          <w:sz w:val="20"/>
          <w:szCs w:val="20"/>
        </w:rPr>
        <w:t xml:space="preserve">Stockholders will be on audio mode and will be able to see the presentations. Since only the presenters can speak during the Meeting, stockholders may email questions or comments prior to the meeting to the Office of the Corporate Secretary at </w:t>
      </w:r>
      <w:hyperlink r:id="rId12" w:history="1">
        <w:r w:rsidRPr="001345F2">
          <w:rPr>
            <w:rStyle w:val="Hyperlink"/>
            <w:rFonts w:ascii="Futura Medium" w:hAnsi="Futura Medium"/>
            <w:sz w:val="20"/>
            <w:szCs w:val="20"/>
          </w:rPr>
          <w:t>PSPC-Governance@shell.com</w:t>
        </w:r>
      </w:hyperlink>
      <w:r w:rsidRPr="001345F2">
        <w:rPr>
          <w:rFonts w:ascii="Futura Medium" w:hAnsi="Futura Medium"/>
          <w:sz w:val="20"/>
          <w:szCs w:val="20"/>
        </w:rPr>
        <w:t xml:space="preserve">. Time permitting, the Corporation will exert best efforts to read </w:t>
      </w:r>
      <w:r w:rsidR="00A8560A">
        <w:rPr>
          <w:rFonts w:ascii="Futura Medium" w:hAnsi="Futura Medium"/>
          <w:sz w:val="20"/>
          <w:szCs w:val="20"/>
        </w:rPr>
        <w:t xml:space="preserve">and answer </w:t>
      </w:r>
      <w:r w:rsidRPr="001345F2">
        <w:rPr>
          <w:rFonts w:ascii="Futura Medium" w:hAnsi="Futura Medium"/>
          <w:sz w:val="20"/>
          <w:szCs w:val="20"/>
        </w:rPr>
        <w:t>the questions during the Meeting.</w:t>
      </w:r>
    </w:p>
    <w:p w14:paraId="084D6B3C" w14:textId="77777777" w:rsidR="001345F2" w:rsidRPr="001345F2" w:rsidRDefault="001345F2" w:rsidP="001345F2">
      <w:pPr>
        <w:pStyle w:val="ListParagraph"/>
        <w:rPr>
          <w:rFonts w:ascii="Futura Medium" w:hAnsi="Futura Medium"/>
          <w:bCs/>
          <w:iCs/>
          <w:spacing w:val="-3"/>
          <w:sz w:val="20"/>
          <w:szCs w:val="20"/>
        </w:rPr>
      </w:pPr>
    </w:p>
    <w:p w14:paraId="1D177F6B" w14:textId="77777777" w:rsidR="001345F2" w:rsidRPr="001345F2" w:rsidRDefault="001345F2" w:rsidP="001345F2">
      <w:pPr>
        <w:pStyle w:val="ListParagraph"/>
        <w:numPr>
          <w:ilvl w:val="0"/>
          <w:numId w:val="4"/>
        </w:numPr>
        <w:tabs>
          <w:tab w:val="left" w:pos="720"/>
        </w:tabs>
        <w:jc w:val="both"/>
        <w:rPr>
          <w:rFonts w:ascii="Futura Medium" w:hAnsi="Futura Medium"/>
          <w:bCs/>
          <w:iCs/>
          <w:spacing w:val="-3"/>
          <w:sz w:val="20"/>
          <w:szCs w:val="20"/>
        </w:rPr>
      </w:pPr>
      <w:r w:rsidRPr="001345F2">
        <w:rPr>
          <w:rFonts w:ascii="Futura Medium" w:hAnsi="Futura Medium"/>
          <w:bCs/>
          <w:iCs/>
          <w:spacing w:val="-3"/>
          <w:sz w:val="20"/>
          <w:szCs w:val="20"/>
        </w:rPr>
        <w:t>The recorded webcast of the Meeting will be posted on the Corporation’s website after the Meeting. Stockholders shall have two weeks from posting to raise to the Company any issues, clarifications and concerns on the Meeting conducted.</w:t>
      </w:r>
    </w:p>
    <w:p w14:paraId="297FDC34" w14:textId="77777777" w:rsidR="001345F2" w:rsidRPr="001345F2" w:rsidRDefault="001345F2" w:rsidP="001345F2">
      <w:pPr>
        <w:pStyle w:val="ListParagraph"/>
        <w:rPr>
          <w:rFonts w:ascii="Futura Medium" w:hAnsi="Futura Medium"/>
          <w:bCs/>
          <w:iCs/>
          <w:spacing w:val="-3"/>
          <w:sz w:val="20"/>
          <w:szCs w:val="20"/>
        </w:rPr>
      </w:pPr>
    </w:p>
    <w:sectPr w:rsidR="001345F2" w:rsidRPr="001345F2" w:rsidSect="001345F2">
      <w:footerReference w:type="default" r:id="rId13"/>
      <w:pgSz w:w="11906" w:h="16838" w:code="9"/>
      <w:pgMar w:top="90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0FC31" w14:textId="77777777" w:rsidR="00D619E3" w:rsidRDefault="00D619E3" w:rsidP="001345F2">
      <w:r>
        <w:separator/>
      </w:r>
    </w:p>
  </w:endnote>
  <w:endnote w:type="continuationSeparator" w:id="0">
    <w:p w14:paraId="6DCEB93D" w14:textId="77777777" w:rsidR="00D619E3" w:rsidRDefault="00D619E3" w:rsidP="0013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utura Medium">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utura Medium" w:hAnsi="Futura Medium"/>
        <w:sz w:val="18"/>
        <w:szCs w:val="18"/>
      </w:rPr>
      <w:id w:val="1843666800"/>
      <w:docPartObj>
        <w:docPartGallery w:val="Page Numbers (Bottom of Page)"/>
        <w:docPartUnique/>
      </w:docPartObj>
    </w:sdtPr>
    <w:sdtEndPr>
      <w:rPr>
        <w:noProof/>
        <w:sz w:val="16"/>
        <w:szCs w:val="16"/>
      </w:rPr>
    </w:sdtEndPr>
    <w:sdtContent>
      <w:p w14:paraId="7E235F2F" w14:textId="7500B37B" w:rsidR="001345F2" w:rsidRPr="001345F2" w:rsidRDefault="001345F2">
        <w:pPr>
          <w:pStyle w:val="Footer"/>
          <w:jc w:val="right"/>
          <w:rPr>
            <w:rFonts w:ascii="Futura Medium" w:hAnsi="Futura Medium"/>
            <w:sz w:val="16"/>
            <w:szCs w:val="16"/>
          </w:rPr>
        </w:pPr>
        <w:r w:rsidRPr="001345F2">
          <w:rPr>
            <w:rFonts w:ascii="Futura Medium" w:hAnsi="Futura Medium"/>
            <w:sz w:val="16"/>
            <w:szCs w:val="16"/>
          </w:rPr>
          <w:fldChar w:fldCharType="begin"/>
        </w:r>
        <w:r w:rsidRPr="001345F2">
          <w:rPr>
            <w:rFonts w:ascii="Futura Medium" w:hAnsi="Futura Medium"/>
            <w:sz w:val="16"/>
            <w:szCs w:val="16"/>
          </w:rPr>
          <w:instrText xml:space="preserve"> PAGE   \* MERGEFORMAT </w:instrText>
        </w:r>
        <w:r w:rsidRPr="001345F2">
          <w:rPr>
            <w:rFonts w:ascii="Futura Medium" w:hAnsi="Futura Medium"/>
            <w:sz w:val="16"/>
            <w:szCs w:val="16"/>
          </w:rPr>
          <w:fldChar w:fldCharType="separate"/>
        </w:r>
        <w:r w:rsidRPr="001345F2">
          <w:rPr>
            <w:rFonts w:ascii="Futura Medium" w:hAnsi="Futura Medium"/>
            <w:noProof/>
            <w:sz w:val="16"/>
            <w:szCs w:val="16"/>
          </w:rPr>
          <w:t>2</w:t>
        </w:r>
        <w:r w:rsidRPr="001345F2">
          <w:rPr>
            <w:rFonts w:ascii="Futura Medium" w:hAnsi="Futura Medium"/>
            <w:noProof/>
            <w:sz w:val="16"/>
            <w:szCs w:val="16"/>
          </w:rPr>
          <w:fldChar w:fldCharType="end"/>
        </w:r>
      </w:p>
    </w:sdtContent>
  </w:sdt>
  <w:p w14:paraId="68AEAF2A" w14:textId="77777777" w:rsidR="0096391F" w:rsidRPr="001345F2" w:rsidRDefault="00103D7E">
    <w:pPr>
      <w:pStyle w:val="Footer"/>
      <w:rPr>
        <w:rFonts w:ascii="Futura Medium" w:hAnsi="Futura Medium"/>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09817" w14:textId="77777777" w:rsidR="00D619E3" w:rsidRDefault="00D619E3" w:rsidP="001345F2">
      <w:r>
        <w:separator/>
      </w:r>
    </w:p>
  </w:footnote>
  <w:footnote w:type="continuationSeparator" w:id="0">
    <w:p w14:paraId="7B1806AE" w14:textId="77777777" w:rsidR="00D619E3" w:rsidRDefault="00D619E3" w:rsidP="00134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77B6E"/>
    <w:multiLevelType w:val="hybridMultilevel"/>
    <w:tmpl w:val="5EB831F6"/>
    <w:lvl w:ilvl="0" w:tplc="072428E6">
      <w:start w:val="1"/>
      <w:numFmt w:val="lowerLetter"/>
      <w:lvlText w:val="%1)"/>
      <w:lvlJc w:val="left"/>
      <w:pPr>
        <w:ind w:left="1080" w:hanging="360"/>
      </w:pPr>
      <w:rPr>
        <w:rFonts w:hint="default"/>
      </w:rPr>
    </w:lvl>
    <w:lvl w:ilvl="1" w:tplc="E27A1FA4">
      <w:start w:val="1"/>
      <w:numFmt w:val="decimal"/>
      <w:lvlText w:val="%2."/>
      <w:lvlJc w:val="left"/>
      <w:pPr>
        <w:ind w:left="1800" w:hanging="360"/>
      </w:pPr>
      <w:rPr>
        <w:rFonts w:ascii="Futura Medium" w:eastAsia="Times New Roman" w:hAnsi="Futura Medium" w:cs="Times New Roman" w:hint="default"/>
      </w:rPr>
    </w:lvl>
    <w:lvl w:ilvl="2" w:tplc="FB441FAC">
      <w:start w:val="1"/>
      <w:numFmt w:val="lowerLetter"/>
      <w:lvlText w:val="%3."/>
      <w:lvlJc w:val="right"/>
      <w:pPr>
        <w:ind w:left="2520" w:hanging="180"/>
      </w:pPr>
      <w:rPr>
        <w:rFonts w:ascii="Futura Medium" w:eastAsia="Times New Roman" w:hAnsi="Futura Medium"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3A5AB0"/>
    <w:multiLevelType w:val="hybridMultilevel"/>
    <w:tmpl w:val="8D2AFE0E"/>
    <w:lvl w:ilvl="0" w:tplc="FB5829EC">
      <w:start w:val="1"/>
      <w:numFmt w:val="lowerLetter"/>
      <w:lvlText w:val="(%1)"/>
      <w:lvlJc w:val="left"/>
      <w:pPr>
        <w:ind w:left="720" w:hanging="360"/>
      </w:pPr>
      <w:rPr>
        <w:rFonts w:hint="default"/>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E39EC"/>
    <w:multiLevelType w:val="hybridMultilevel"/>
    <w:tmpl w:val="840AFF7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57B75E0F"/>
    <w:multiLevelType w:val="hybridMultilevel"/>
    <w:tmpl w:val="DE88A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F2"/>
    <w:rsid w:val="00011114"/>
    <w:rsid w:val="000D18C6"/>
    <w:rsid w:val="000E6DFD"/>
    <w:rsid w:val="000F6CA2"/>
    <w:rsid w:val="00103D7E"/>
    <w:rsid w:val="001345F2"/>
    <w:rsid w:val="00223DDE"/>
    <w:rsid w:val="00270190"/>
    <w:rsid w:val="00391622"/>
    <w:rsid w:val="003E0EE3"/>
    <w:rsid w:val="005062BC"/>
    <w:rsid w:val="005639EE"/>
    <w:rsid w:val="006E2153"/>
    <w:rsid w:val="008F6520"/>
    <w:rsid w:val="00913C8A"/>
    <w:rsid w:val="00916307"/>
    <w:rsid w:val="00A8560A"/>
    <w:rsid w:val="00B2737C"/>
    <w:rsid w:val="00B33487"/>
    <w:rsid w:val="00D619E3"/>
    <w:rsid w:val="00D8355D"/>
    <w:rsid w:val="00E15536"/>
    <w:rsid w:val="00FE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8B27"/>
  <w15:chartTrackingRefBased/>
  <w15:docId w15:val="{E5AAC7D5-8E9B-4F62-AFFF-797227FB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5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45F2"/>
    <w:pPr>
      <w:tabs>
        <w:tab w:val="center" w:pos="4320"/>
        <w:tab w:val="right" w:pos="8640"/>
      </w:tabs>
    </w:pPr>
    <w:rPr>
      <w:rFonts w:ascii="Century Gothic" w:hAnsi="Century Gothic"/>
      <w:bCs/>
      <w:sz w:val="20"/>
      <w:lang w:val="en-GB"/>
    </w:rPr>
  </w:style>
  <w:style w:type="character" w:customStyle="1" w:styleId="FooterChar">
    <w:name w:val="Footer Char"/>
    <w:basedOn w:val="DefaultParagraphFont"/>
    <w:link w:val="Footer"/>
    <w:uiPriority w:val="99"/>
    <w:rsid w:val="001345F2"/>
    <w:rPr>
      <w:rFonts w:ascii="Century Gothic" w:eastAsia="Times New Roman" w:hAnsi="Century Gothic" w:cs="Times New Roman"/>
      <w:bCs/>
      <w:sz w:val="20"/>
      <w:szCs w:val="24"/>
      <w:lang w:val="en-GB"/>
    </w:rPr>
  </w:style>
  <w:style w:type="paragraph" w:styleId="ListParagraph">
    <w:name w:val="List Paragraph"/>
    <w:basedOn w:val="Normal"/>
    <w:uiPriority w:val="34"/>
    <w:qFormat/>
    <w:rsid w:val="001345F2"/>
    <w:pPr>
      <w:ind w:left="720"/>
      <w:contextualSpacing/>
    </w:pPr>
  </w:style>
  <w:style w:type="table" w:styleId="TableGrid">
    <w:name w:val="Table Grid"/>
    <w:basedOn w:val="TableNormal"/>
    <w:uiPriority w:val="59"/>
    <w:rsid w:val="001345F2"/>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5F2"/>
    <w:rPr>
      <w:color w:val="0563C1" w:themeColor="hyperlink"/>
      <w:u w:val="single"/>
    </w:rPr>
  </w:style>
  <w:style w:type="paragraph" w:styleId="Header">
    <w:name w:val="header"/>
    <w:basedOn w:val="Normal"/>
    <w:link w:val="HeaderChar"/>
    <w:uiPriority w:val="99"/>
    <w:unhideWhenUsed/>
    <w:rsid w:val="001345F2"/>
    <w:pPr>
      <w:tabs>
        <w:tab w:val="center" w:pos="4680"/>
        <w:tab w:val="right" w:pos="9360"/>
      </w:tabs>
    </w:pPr>
  </w:style>
  <w:style w:type="character" w:customStyle="1" w:styleId="HeaderChar">
    <w:name w:val="Header Char"/>
    <w:basedOn w:val="DefaultParagraphFont"/>
    <w:link w:val="Header"/>
    <w:uiPriority w:val="99"/>
    <w:rsid w:val="001345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SPC-Governance@shel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PC-Governance@shel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SPC-Governance@sh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hell Document" ma:contentTypeID="0x0101006F0A470EEB1140E7AA14F4CE8A50B54C0001CB1477F4DD432AA86DD56CC3887AF400E69260F1E463E14C892AAAE2801A01C6" ma:contentTypeVersion="3" ma:contentTypeDescription="Shell Document Content Type" ma:contentTypeScope="" ma:versionID="b0aba177020725d7db286fe6e3a3b714">
  <xsd:schema xmlns:xsd="http://www.w3.org/2001/XMLSchema" xmlns:xs="http://www.w3.org/2001/XMLSchema" xmlns:p="http://schemas.microsoft.com/office/2006/metadata/properties" xmlns:ns1="http://schemas.microsoft.com/sharepoint/v3" xmlns:ns2="831697c8-31fd-4ab6-b961-797950baf9cc" xmlns:ns3="7a42e12c-c4c8-4f2b-8414-3889a5172384" targetNamespace="http://schemas.microsoft.com/office/2006/metadata/properties" ma:root="true" ma:fieldsID="0052a8b828df9ea23770f46aa3aa8b2d" ns1:_="" ns2:_="" ns3:_="">
    <xsd:import namespace="http://schemas.microsoft.com/sharepoint/v3"/>
    <xsd:import namespace="831697c8-31fd-4ab6-b961-797950baf9cc"/>
    <xsd:import namespace="7a42e12c-c4c8-4f2b-8414-3889a5172384"/>
    <xsd:element name="properties">
      <xsd:complexType>
        <xsd:sequence>
          <xsd:element name="documentManagement">
            <xsd:complexType>
              <xsd:all>
                <xsd:element ref="ns1:SAEFSecurityClassificationTaxHTField0" minOccurs="0"/>
                <xsd:element ref="ns2:TaxCatchAll" minOccurs="0"/>
                <xsd:element ref="ns2:TaxCatchAllLabel" minOccurs="0"/>
                <xsd:element ref="ns1:SAEFLegalEntityTaxHTField0" minOccurs="0"/>
                <xsd:element ref="ns1:SAEFCountryOfJurisdictionTaxHTField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AEFSecurityClassificationTaxHTField0" ma:index="8" ma:taxonomy="true" ma:internalName="SAEFSecurityClassificationTaxHTField0" ma:taxonomyFieldName="SAEFSecurityClassification" ma:displayName="Security Classification" ma:default="1;#Confidential|e4bc29b2-6e76-48cc-b090-8b544c0802ae" ma:fieldId="{2ce2f798-4e95-48f9-a317-73f854109466}" ma:sspId="e3aebf70-341c-4d91-bdd3-aba9df361687" ma:termSetId="daf890f0-167e-4ee2-a9fd-a81536ed8167" ma:anchorId="00000000-0000-0000-0000-000000000000" ma:open="false" ma:isKeyword="false">
      <xsd:complexType>
        <xsd:sequence>
          <xsd:element ref="pc:Terms" minOccurs="0" maxOccurs="1"/>
        </xsd:sequence>
      </xsd:complexType>
    </xsd:element>
    <xsd:element name="SAEFLegalEntityTaxHTField0" ma:index="12" ma:taxonomy="true" ma:internalName="SAEFLegalEntityTaxHTField0" ma:taxonomyFieldName="SAEFLegalEntity" ma:displayName="Legal Entity" ma:default="2;#Pilipinas Shell Petroleum Corporation|e6a598e1-9f65-4e95-8d98-7142596ceb56" ma:fieldId="{529dd253-148e-4d10-9b8c-1444f6695d3b}" ma:sspId="e3aebf70-341c-4d91-bdd3-aba9df361687" ma:termSetId="94b6dd6e-4329-4f68-907b-ed5bdd50f8ac" ma:anchorId="00000000-0000-0000-0000-000000000000" ma:open="false" ma:isKeyword="false">
      <xsd:complexType>
        <xsd:sequence>
          <xsd:element ref="pc:Terms" minOccurs="0" maxOccurs="1"/>
        </xsd:sequence>
      </xsd:complexType>
    </xsd:element>
    <xsd:element name="SAEFCountryOfJurisdictionTaxHTField0" ma:index="14" ma:taxonomy="true" ma:internalName="SAEFCountryOfJurisdictionTaxHTField0" ma:taxonomyFieldName="SAEFCountryOfJurisdiction" ma:displayName="Country Of Jurisdiction" ma:default="3;#PHILIPPINES|d66ebacc-06ba-43e1-b392-67cd0813b5b9" ma:fieldId="{dc07035f-7987-48f5-ba88-2d29e2b62c9e}" ma:sspId="e3aebf70-341c-4d91-bdd3-aba9df361687" ma:termSetId="a560ecad-89fd-4dcd-adad-4e15e7baec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1697c8-31fd-4ab6-b961-797950baf9c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93af742-9020-4de2-ad44-f50597da3b42}" ma:internalName="TaxCatchAll" ma:showField="CatchAllData" ma:web="831697c8-31fd-4ab6-b961-797950baf9c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3af742-9020-4de2-ad44-f50597da3b42}" ma:internalName="TaxCatchAllLabel" ma:readOnly="true" ma:showField="CatchAllDataLabel" ma:web="831697c8-31fd-4ab6-b961-797950baf9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42e12c-c4c8-4f2b-8414-3889a5172384"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EFLegalEntityTaxHTField0 xmlns="http://schemas.microsoft.com/sharepoint/v3">
      <Terms xmlns="http://schemas.microsoft.com/office/infopath/2007/PartnerControls">
        <TermInfo xmlns="http://schemas.microsoft.com/office/infopath/2007/PartnerControls">
          <TermName xmlns="http://schemas.microsoft.com/office/infopath/2007/PartnerControls">Pilipinas Shell Petroleum Corporation</TermName>
          <TermId xmlns="http://schemas.microsoft.com/office/infopath/2007/PartnerControls">e6a598e1-9f65-4e95-8d98-7142596ceb56</TermId>
        </TermInfo>
      </Terms>
    </SAEFLegalEntityTaxHTField0>
    <TaxCatchAll xmlns="831697c8-31fd-4ab6-b961-797950baf9cc">
      <Value>3</Value>
      <Value>2</Value>
      <Value>1</Value>
    </TaxCatchAll>
    <SAEFCountryOfJurisdictionTaxHTField0 xmlns="http://schemas.microsoft.com/sharepoint/v3">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d66ebacc-06ba-43e1-b392-67cd0813b5b9</TermId>
        </TermInfo>
      </Terms>
    </SAEFCountryOfJurisdictionTaxHTField0>
    <SAEF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e4bc29b2-6e76-48cc-b090-8b544c0802ae</TermId>
        </TermInfo>
      </Terms>
    </SAEFSecurityClassificationTaxHTField0>
  </documentManagement>
</p:properties>
</file>

<file path=customXml/itemProps1.xml><?xml version="1.0" encoding="utf-8"?>
<ds:datastoreItem xmlns:ds="http://schemas.openxmlformats.org/officeDocument/2006/customXml" ds:itemID="{CFEE66CC-FB7E-439D-AB5C-BD1D162C6511}"/>
</file>

<file path=customXml/itemProps2.xml><?xml version="1.0" encoding="utf-8"?>
<ds:datastoreItem xmlns:ds="http://schemas.openxmlformats.org/officeDocument/2006/customXml" ds:itemID="{E7DE7A87-7EA3-4553-B641-E4109E7BCE26}">
  <ds:schemaRefs>
    <ds:schemaRef ds:uri="http://schemas.microsoft.com/sharepoint/v3/contenttype/forms"/>
  </ds:schemaRefs>
</ds:datastoreItem>
</file>

<file path=customXml/itemProps3.xml><?xml version="1.0" encoding="utf-8"?>
<ds:datastoreItem xmlns:ds="http://schemas.openxmlformats.org/officeDocument/2006/customXml" ds:itemID="{7B25A746-BF27-4128-8595-5D5C279897D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8351d55-3696-4a31-8393-78581904f1eb"/>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Navarra, Ellie Chris C PSPC-LSD/AP</dc:creator>
  <cp:keywords/>
  <dc:description/>
  <cp:lastModifiedBy>Navarra, Ellie Chris C PSPC-LSD/AP</cp:lastModifiedBy>
  <cp:revision>9</cp:revision>
  <dcterms:created xsi:type="dcterms:W3CDTF">2021-04-12T01:45:00Z</dcterms:created>
  <dcterms:modified xsi:type="dcterms:W3CDTF">2021-04-12T01:49:00Z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0x0101006F0A470EEB1140E7AA14F4CE8A50B54C0001CB1477F4DD432AA86DD56CC3887AF400E69260F1E463E14C892AAAE2801A01C6</vt:lpwstr>
  </property>
</Properties>
</file>